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11B8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 xml:space="preserve">Technical Specification for </w:t>
      </w:r>
      <w:r>
        <w:rPr>
          <w:rFonts w:hint="eastAsia" w:ascii="Arial" w:hAnsi="Arial" w:eastAsia="等线" w:cs="Arial"/>
          <w:b/>
          <w:sz w:val="52"/>
        </w:rPr>
        <w:t>FUTP CAT6 4PR 23AWG LSZH</w:t>
      </w:r>
    </w:p>
    <w:p w14:paraId="7AB2DADB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419B7D80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1.1 Cable Type</w:t>
      </w:r>
      <w:bookmarkEnd w:id="1"/>
    </w:p>
    <w:p w14:paraId="33359DD4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hint="eastAsia" w:eastAsia="等线" w:cs="Arial"/>
          <w:sz w:val="22"/>
          <w:lang w:val="en-US" w:eastAsia="zh-CN"/>
        </w:rPr>
        <w:t>F</w:t>
      </w:r>
      <w:r>
        <w:rPr>
          <w:rFonts w:ascii="Arial" w:hAnsi="Arial" w:eastAsia="等线" w:cs="Arial"/>
          <w:sz w:val="22"/>
        </w:rPr>
        <w:t xml:space="preserve">/UTP CAT </w:t>
      </w:r>
      <w:r>
        <w:rPr>
          <w:rFonts w:hint="default" w:eastAsia="等线" w:cs="Arial"/>
          <w:sz w:val="22"/>
          <w:lang w:val="en-US" w:eastAsia="zh-CN"/>
        </w:rPr>
        <w:t>6</w:t>
      </w:r>
    </w:p>
    <w:p w14:paraId="30270912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1.2 Impedance</w:t>
      </w:r>
      <w:bookmarkEnd w:id="2"/>
    </w:p>
    <w:p w14:paraId="68055E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 ohm</w:t>
      </w:r>
    </w:p>
    <w:p w14:paraId="443774CF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1.3 Certifications</w:t>
      </w:r>
      <w:bookmarkEnd w:id="3"/>
    </w:p>
    <w:p w14:paraId="2BB763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UL, ETL, CE, CPR, RoHS</w:t>
      </w:r>
    </w:p>
    <w:p w14:paraId="219CD507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1.4 Length Options</w:t>
      </w:r>
      <w:bookmarkEnd w:id="4"/>
    </w:p>
    <w:p w14:paraId="2C3DF7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100m, 305m, 500m, 500ft, 1000ft</w:t>
      </w:r>
    </w:p>
    <w:p w14:paraId="63C47A6D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1.5 Packing Options</w:t>
      </w:r>
      <w:bookmarkEnd w:id="5"/>
    </w:p>
    <w:p w14:paraId="47B0E9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Pull box, wooden spool, carton, pallet</w:t>
      </w:r>
    </w:p>
    <w:p w14:paraId="3710D2B4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1.6 Minimum Order Quantity (MOQ)</w:t>
      </w:r>
      <w:bookmarkEnd w:id="6"/>
    </w:p>
    <w:p w14:paraId="2313A1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30KM</w:t>
      </w:r>
    </w:p>
    <w:p w14:paraId="5764FEA1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1.7 Delivery Time</w:t>
      </w:r>
      <w:bookmarkEnd w:id="7"/>
    </w:p>
    <w:p w14:paraId="5469C2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Normally 25 working days (25 days after receiving the deposit)</w:t>
      </w:r>
    </w:p>
    <w:p w14:paraId="01F8E03F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1.8 Port of Loading</w:t>
      </w:r>
      <w:bookmarkEnd w:id="8"/>
    </w:p>
    <w:p w14:paraId="32B0D1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NINGBO, SHANGHAI</w:t>
      </w:r>
    </w:p>
    <w:p w14:paraId="51D2C611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1.9 Payment Terms</w:t>
      </w:r>
      <w:bookmarkEnd w:id="9"/>
    </w:p>
    <w:p w14:paraId="1ED781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T/T, L/C at sight, D/P at sight</w:t>
      </w:r>
    </w:p>
    <w:p w14:paraId="5AFFFCD8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  <w:r>
        <w:rPr>
          <w:rStyle w:val="8"/>
          <w:rFonts w:hint="default"/>
          <w:sz w:val="30"/>
          <w:szCs w:val="30"/>
        </w:rPr>
        <w:t>2.1 Conductor</w:t>
      </w:r>
    </w:p>
    <w:p w14:paraId="51119BD8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Solid Bare Copper</w:t>
      </w:r>
    </w:p>
    <w:p w14:paraId="4C0B7206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Size: 2</w:t>
      </w:r>
      <w:r>
        <w:rPr>
          <w:rFonts w:hint="default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AWG</w:t>
      </w:r>
    </w:p>
    <w:p w14:paraId="180B054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2.2 Pairs</w:t>
      </w:r>
    </w:p>
    <w:p w14:paraId="243C9BF0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4 Pairs</w:t>
      </w:r>
    </w:p>
    <w:p w14:paraId="0C82F1A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2.3 Insulation</w:t>
      </w:r>
    </w:p>
    <w:p w14:paraId="5EA32883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Thickness: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1.14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±0.05 mm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172D475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Material: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3BFE113C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Colors: Blue-White/Blue, Orange-White/Orange, Green-White/Green, Brown-White/Brown</w:t>
      </w:r>
    </w:p>
    <w:p w14:paraId="1BA96F5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4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Rip Cord</w:t>
      </w:r>
    </w:p>
    <w:p w14:paraId="6CAFD98D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Cotton</w:t>
      </w:r>
    </w:p>
    <w:p w14:paraId="112CEE29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5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Outer Jacket</w:t>
      </w:r>
    </w:p>
    <w:p w14:paraId="3F5FB90A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Material: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LSZH</w:t>
      </w:r>
      <w:bookmarkStart w:id="10" w:name="_GoBack"/>
      <w:bookmarkEnd w:id="10"/>
    </w:p>
    <w:p w14:paraId="3E9B4BCE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Wall Thickness: 0.0157" Nom(0.4mm)</w:t>
      </w:r>
    </w:p>
    <w:p w14:paraId="490AC4F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Outer Diameter (OD):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7.6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±0.2mm</w:t>
      </w:r>
    </w:p>
    <w:p w14:paraId="4563E1F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3. Standards Compliance</w:t>
      </w:r>
    </w:p>
    <w:p w14:paraId="73071AB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UL 444 &amp; CSA C22.2 No.214 Communications Cables</w:t>
      </w:r>
    </w:p>
    <w:p w14:paraId="1597889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4. Application Support</w:t>
      </w:r>
    </w:p>
    <w:p w14:paraId="057569C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1000BASE-T, 1000BASE-TX, 100BASE-T, 100BASE-TX, 100VG-AnyLAN, ATM</w:t>
      </w:r>
    </w:p>
    <w:p w14:paraId="2C8A903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VoIP, ISDN, Token, 100MTPPDM, Analog and Data video, POE Type1,2,3,4</w:t>
      </w:r>
    </w:p>
    <w:p w14:paraId="1E4D046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5. Electrical Characteristics</w:t>
      </w:r>
    </w:p>
    <w:tbl>
      <w:tblPr>
        <w:tblStyle w:val="6"/>
        <w:tblW w:w="11501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4"/>
        <w:gridCol w:w="7667"/>
      </w:tblGrid>
      <w:tr w14:paraId="0E8F418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E184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Impedance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8A3B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1 - 250MHz 100±15 Ohms</w:t>
            </w:r>
          </w:p>
        </w:tc>
      </w:tr>
      <w:tr w14:paraId="5962ED3F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EA89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Insulation Resistance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AFC2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＞5000MΩ*KM</w:t>
            </w:r>
          </w:p>
        </w:tc>
      </w:tr>
      <w:tr w14:paraId="2A70D31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D79A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Dielectric strength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65B8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 2500V  2S</w:t>
            </w:r>
          </w:p>
        </w:tc>
      </w:tr>
      <w:tr w14:paraId="696E51C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8906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Max.Conductor DC</w:t>
            </w:r>
          </w:p>
        </w:tc>
        <w:tc>
          <w:tcPr>
            <w:tcW w:w="5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3205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8.4 Ohms/100m</w:t>
            </w:r>
          </w:p>
        </w:tc>
      </w:tr>
      <w:tr w14:paraId="69172F40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AEED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Resistance 20℃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3E1852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C9E684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21A3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Res. unbalance (%)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EE490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 2.5</w:t>
            </w:r>
          </w:p>
        </w:tc>
      </w:tr>
      <w:tr w14:paraId="175DDFA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F409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Pair to Ground</w:t>
            </w:r>
          </w:p>
        </w:tc>
        <w:tc>
          <w:tcPr>
            <w:tcW w:w="5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9C9A1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330 pF/100m</w:t>
            </w:r>
          </w:p>
        </w:tc>
      </w:tr>
      <w:tr w14:paraId="3ADD4BB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C517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Capacitance Unbalance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133849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AFE523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E5E5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Transfer Impendance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877D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 10 mOhms/m  @100Mhz</w:t>
            </w:r>
          </w:p>
        </w:tc>
      </w:tr>
      <w:tr w14:paraId="14AC07D1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4ED0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Installation temp.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89F6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-30 - 50℃</w:t>
            </w:r>
          </w:p>
        </w:tc>
      </w:tr>
      <w:tr w14:paraId="4F01D70A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04B9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Operation temp.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9885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-20 - 75℃</w:t>
            </w:r>
          </w:p>
        </w:tc>
      </w:tr>
    </w:tbl>
    <w:p w14:paraId="46FDB25B">
      <w:pPr>
        <w:rPr>
          <w:rFonts w:hint="default" w:ascii="Arial" w:hAnsi="Arial" w:cs="Arial"/>
          <w:sz w:val="24"/>
          <w:szCs w:val="24"/>
        </w:rPr>
      </w:pPr>
    </w:p>
    <w:p w14:paraId="1BCEEB2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22B7C06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6. Transmission Performance (100m, 20±2℃)</w:t>
      </w:r>
    </w:p>
    <w:tbl>
      <w:tblPr>
        <w:tblStyle w:val="6"/>
        <w:tblW w:w="12021" w:type="dxa"/>
        <w:tblInd w:w="36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2"/>
        <w:gridCol w:w="1502"/>
        <w:gridCol w:w="1201"/>
        <w:gridCol w:w="1535"/>
        <w:gridCol w:w="1195"/>
        <w:gridCol w:w="1222"/>
        <w:gridCol w:w="1201"/>
        <w:gridCol w:w="1289"/>
        <w:gridCol w:w="1494"/>
      </w:tblGrid>
      <w:tr w14:paraId="568B6A4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</w:trPr>
        <w:tc>
          <w:tcPr>
            <w:tcW w:w="138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CE4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Frequency (MHz)</w:t>
            </w:r>
          </w:p>
        </w:tc>
        <w:tc>
          <w:tcPr>
            <w:tcW w:w="150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259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RL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ED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Insertion Loss (Max.) dB/100m</w:t>
            </w:r>
          </w:p>
        </w:tc>
        <w:tc>
          <w:tcPr>
            <w:tcW w:w="153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AC8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Propagation Delay (Max.) ns/100m</w:t>
            </w:r>
          </w:p>
        </w:tc>
        <w:tc>
          <w:tcPr>
            <w:tcW w:w="119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FA0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Delay Skew (Max.) ns/100m</w:t>
            </w:r>
          </w:p>
        </w:tc>
        <w:tc>
          <w:tcPr>
            <w:tcW w:w="122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8BD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NEXT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5AE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PSNEXT (Min.) dB</w:t>
            </w:r>
          </w:p>
        </w:tc>
        <w:tc>
          <w:tcPr>
            <w:tcW w:w="1289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26F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ELNEXT (Min.) dB/100m</w:t>
            </w:r>
          </w:p>
        </w:tc>
        <w:tc>
          <w:tcPr>
            <w:tcW w:w="1494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F2D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PSELNEXT (Min.) dB/100m</w:t>
            </w:r>
          </w:p>
        </w:tc>
      </w:tr>
      <w:tr w14:paraId="3171125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D5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00E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70F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A9A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19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EA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B4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E7E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64F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64.8</w:t>
            </w:r>
          </w:p>
        </w:tc>
      </w:tr>
      <w:tr w14:paraId="504A230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02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74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6DB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07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F6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F84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6D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AE2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0C2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52.7</w:t>
            </w:r>
          </w:p>
        </w:tc>
      </w:tr>
      <w:tr w14:paraId="494FBA9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7F2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CD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C0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C6D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F4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17E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9F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D8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303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44.8</w:t>
            </w:r>
          </w:p>
        </w:tc>
      </w:tr>
      <w:tr w14:paraId="4E9B478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C24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568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D0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7.6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4B7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84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5D2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A05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51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43.7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445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40.7</w:t>
            </w:r>
          </w:p>
        </w:tc>
      </w:tr>
      <w:tr w14:paraId="4FDDAF5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D85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ED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9F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8.5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1E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BED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4A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2A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FD8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60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38.7</w:t>
            </w:r>
          </w:p>
        </w:tc>
      </w:tr>
      <w:tr w14:paraId="0BFA67A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7DF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31.25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B6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23.6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C2D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10.7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CBA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9A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02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86D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68E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37.9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6B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34.9</w:t>
            </w:r>
          </w:p>
        </w:tc>
      </w:tr>
      <w:tr w14:paraId="06D0836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AF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C5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9E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15.4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267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82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458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6E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85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CE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28.8</w:t>
            </w:r>
          </w:p>
        </w:tc>
      </w:tr>
      <w:tr w14:paraId="4782EBA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DAD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BC1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20.1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CE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5D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6B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9EC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AB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42.3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BD8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A83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24.8</w:t>
            </w:r>
          </w:p>
        </w:tc>
      </w:tr>
      <w:tr w14:paraId="4459E0F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56C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D5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1E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0CA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33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983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39.7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62A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1F6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684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18.7</w:t>
            </w:r>
          </w:p>
        </w:tc>
      </w:tr>
      <w:tr w14:paraId="2F35E30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76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24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17.3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967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32.8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DF5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89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88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92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43A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2F9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16.8</w:t>
            </w:r>
          </w:p>
        </w:tc>
      </w:tr>
    </w:tbl>
    <w:p w14:paraId="6A6757A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6E82474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7. Physical Properties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447A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C8580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872F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77F7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DA208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Pulling Tension (Max)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3CE4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 lbs(110N)</w:t>
            </w:r>
          </w:p>
        </w:tc>
      </w:tr>
      <w:tr w14:paraId="1699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E7842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Bend Radius (Min)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641F2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 Times the cable diameter</w:t>
            </w:r>
          </w:p>
        </w:tc>
      </w:tr>
      <w:tr w14:paraId="2373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AF0D2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Operating Temperature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C493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-20 to 75 ℃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 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-4 to 167 ℉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</w:tbl>
    <w:p w14:paraId="06B81E3A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6A425EB"/>
    <w:rsid w:val="07347160"/>
    <w:rsid w:val="0DB27C80"/>
    <w:rsid w:val="0FC70AB4"/>
    <w:rsid w:val="170955ED"/>
    <w:rsid w:val="18EF3710"/>
    <w:rsid w:val="19DF0337"/>
    <w:rsid w:val="1D8A48F9"/>
    <w:rsid w:val="1DBE2027"/>
    <w:rsid w:val="21F54438"/>
    <w:rsid w:val="2761254D"/>
    <w:rsid w:val="439B3F3F"/>
    <w:rsid w:val="4AF50346"/>
    <w:rsid w:val="4D3010BF"/>
    <w:rsid w:val="4EFF0D41"/>
    <w:rsid w:val="50E0747E"/>
    <w:rsid w:val="55FDD6DD"/>
    <w:rsid w:val="623B7F6C"/>
    <w:rsid w:val="656E44F8"/>
    <w:rsid w:val="69546404"/>
    <w:rsid w:val="74FD0037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373</Words>
  <Characters>1811</Characters>
  <TotalTime>1</TotalTime>
  <ScaleCrop>false</ScaleCrop>
  <LinksUpToDate>false</LinksUpToDate>
  <CharactersWithSpaces>2012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東.</cp:lastModifiedBy>
  <dcterms:modified xsi:type="dcterms:W3CDTF">2026-02-02T03:16:44Z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5E6043A3275842B48E693CDACBDA6CC2_13</vt:lpwstr>
  </property>
  <property fmtid="{D5CDD505-2E9C-101B-9397-08002B2CF9AE}" pid="6" name="KSOTemplateDocerSaveRecord">
    <vt:lpwstr>eyJoZGlkIjoiYThkMWM0MGU1ZWQ1MzVlYzgyMzIzMDAzNDAyNDEzYjgiLCJ1c2VySWQiOiIxMTM0Mzg2MjE3In0=</vt:lpwstr>
  </property>
</Properties>
</file>