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73EB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3425825" cy="3425825"/>
            <wp:effectExtent l="0" t="0" r="3175" b="3175"/>
            <wp:docPr id="5" name="图片 5" descr="6-8-12-Cores-G-652-D-Fibers-800-8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-8-12-Cores-G-652-D-Fibers-800-800(1)"/>
                    <pic:cNvPicPr>
                      <a:picLocks noChangeAspect="1"/>
                    </pic:cNvPicPr>
                  </pic:nvPicPr>
                  <pic:blipFill>
                    <a:blip r:embed="rId8"/>
                    <a:srcRect t="8556" r="44056" b="31333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4FBE5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ADSS Optical Cable</w:t>
      </w:r>
    </w:p>
    <w:p w14:paraId="1B7D5164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12A2DDE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Type</w:t>
      </w:r>
      <w:r>
        <w:rPr>
          <w:rFonts w:ascii="Arial" w:hAnsi="Arial" w:eastAsia="等线" w:cs="Arial"/>
          <w:sz w:val="22"/>
        </w:rPr>
        <w:t>: ADSS-Single Sheath</w:t>
      </w:r>
    </w:p>
    <w:p w14:paraId="76898DA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Certifications</w:t>
      </w:r>
      <w:r>
        <w:rPr>
          <w:rFonts w:ascii="Arial" w:hAnsi="Arial" w:eastAsia="等线" w:cs="Arial"/>
          <w:sz w:val="22"/>
        </w:rPr>
        <w:t>: ISO9001</w:t>
      </w:r>
    </w:p>
    <w:p w14:paraId="64ACA6B7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Length per Spool</w:t>
      </w:r>
      <w:r>
        <w:rPr>
          <w:rFonts w:ascii="Arial" w:hAnsi="Arial" w:eastAsia="等线" w:cs="Arial"/>
          <w:sz w:val="22"/>
        </w:rPr>
        <w:t>: 3km or 4km (2% tolerance allowed)</w:t>
      </w:r>
    </w:p>
    <w:p w14:paraId="36FFE94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Packing</w:t>
      </w:r>
      <w:r>
        <w:rPr>
          <w:rFonts w:ascii="Arial" w:hAnsi="Arial" w:eastAsia="等线" w:cs="Arial"/>
          <w:sz w:val="22"/>
        </w:rPr>
        <w:t>: Wooden Spool (Φ1100*750mm)</w:t>
      </w:r>
    </w:p>
    <w:p w14:paraId="292ED7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MOQ</w:t>
      </w:r>
      <w:r>
        <w:rPr>
          <w:rFonts w:ascii="Arial" w:hAnsi="Arial" w:eastAsia="等线" w:cs="Arial"/>
          <w:sz w:val="22"/>
        </w:rPr>
        <w:t>: 100km</w:t>
      </w:r>
    </w:p>
    <w:p w14:paraId="5070A3D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Delivery Time</w:t>
      </w:r>
      <w:r>
        <w:rPr>
          <w:rFonts w:ascii="Arial" w:hAnsi="Arial" w:eastAsia="等线" w:cs="Arial"/>
          <w:sz w:val="22"/>
        </w:rPr>
        <w:t>: 5-25 Days</w:t>
      </w:r>
    </w:p>
    <w:p w14:paraId="6A441B7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Port of Loading</w:t>
      </w:r>
      <w:r>
        <w:rPr>
          <w:rFonts w:ascii="Arial" w:hAnsi="Arial" w:eastAsia="等线" w:cs="Arial"/>
          <w:sz w:val="22"/>
        </w:rPr>
        <w:t>: NINGBO CHINA</w:t>
      </w:r>
    </w:p>
    <w:p w14:paraId="13795B2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Payment Term</w:t>
      </w:r>
      <w:r>
        <w:rPr>
          <w:rFonts w:ascii="Arial" w:hAnsi="Arial" w:eastAsia="等线" w:cs="Arial"/>
          <w:sz w:val="22"/>
        </w:rPr>
        <w:t>: 30% TT as deposit, 70% Balance before shipping</w:t>
      </w:r>
    </w:p>
    <w:p w14:paraId="1D06749F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1"/>
    </w:p>
    <w:p w14:paraId="01A80EE5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2. Optical Fiber Specifications</w:t>
      </w:r>
      <w:bookmarkEnd w:id="1"/>
    </w:p>
    <w:p w14:paraId="7E705D3C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2.1 Fiber Types</w:t>
      </w:r>
      <w:bookmarkEnd w:id="2"/>
    </w:p>
    <w:p w14:paraId="2567C80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G.652.D (single-mode)</w:t>
      </w:r>
    </w:p>
    <w:p w14:paraId="5A4758ED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G.655 (single-mode)</w:t>
      </w:r>
    </w:p>
    <w:p w14:paraId="303B302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50/125μm Multimode</w:t>
      </w:r>
    </w:p>
    <w:p w14:paraId="0CF34228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62.5/125μm Multimode</w:t>
      </w:r>
    </w:p>
    <w:p w14:paraId="67C0F337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2.2 Transmission Characteristics</w:t>
      </w:r>
      <w:bookmarkEnd w:id="3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E89D3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DB4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A62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31F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Bandwidth</w:t>
            </w:r>
          </w:p>
        </w:tc>
      </w:tr>
      <w:tr w14:paraId="6375CE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23B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00A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≤3.0 dB/km; 62.5/125μm: ≤3.0 dB/km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ABA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≥500 MHz·km; 62.5/125μm: ≥200 MHz·km</w:t>
            </w:r>
          </w:p>
        </w:tc>
      </w:tr>
      <w:tr w14:paraId="55BA03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F25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9E5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≤1.0 dB/km; 62.5/125μm: ≤1.0 dB/km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BB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≥1000 MHz·km; 62.5/125μm: ≥600 MHz·km</w:t>
            </w:r>
          </w:p>
        </w:tc>
      </w:tr>
      <w:tr w14:paraId="3FB064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8BB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A9D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≤0.36 dB/km; G.655: ≤0.40 dB/km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3D2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  <w:tr w14:paraId="438B77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2D9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F2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≤0.22 dB/km; G.655: ≤0.23 dB/km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84F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</w:t>
            </w:r>
          </w:p>
        </w:tc>
      </w:tr>
    </w:tbl>
    <w:p w14:paraId="62EF0364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2.3 Polarization Mode Dispersion (PMD)</w:t>
      </w:r>
      <w:bookmarkEnd w:id="4"/>
    </w:p>
    <w:p w14:paraId="13BF547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Individual Fiber: G.652.D/G.655 ≤0.20 ps/√km</w:t>
      </w:r>
    </w:p>
    <w:p w14:paraId="6AFFFEA0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 Link Value (M=20, Q=0.01%): G.652.D/G.655 ≤0.10 ps/√km</w:t>
      </w:r>
    </w:p>
    <w:p w14:paraId="78E6CE46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2.4 Mode Field Diameter (MFD)</w:t>
      </w:r>
      <w:bookmarkEnd w:id="5"/>
    </w:p>
    <w:p w14:paraId="19462621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1310nm: G.652.D Normal (8.6±0.4μm); G.652.D Best (9.0±0.4μm); G.657.A1 (9.0±0.3μm); G.657.A2 (8.6±0.4μm)</w:t>
      </w:r>
    </w:p>
    <w:p w14:paraId="074869B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1550nm: G.652.D Normal (9.8±0.5μm); G.652.D Best (10.2±0.4μm); G.657.A2 (9.6±0.5μm)</w:t>
      </w:r>
    </w:p>
    <w:p w14:paraId="4E3CB747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2.5 Point Discontinuity</w:t>
      </w:r>
      <w:bookmarkEnd w:id="6"/>
    </w:p>
    <w:p w14:paraId="77DDF33C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At 1310nm &amp; 1550nm: ≤0.05 dB</w:t>
      </w:r>
    </w:p>
    <w:p w14:paraId="146FD015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 Cable Structure</w:t>
      </w:r>
      <w:bookmarkEnd w:id="7"/>
    </w:p>
    <w:p w14:paraId="7D59D76C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3.1 Core Components</w:t>
      </w:r>
      <w:bookmarkEnd w:id="8"/>
    </w:p>
    <w:p w14:paraId="6C1A8BA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Optic</w:t>
      </w:r>
      <w:r>
        <w:rPr>
          <w:rFonts w:ascii="Arial" w:hAnsi="Arial" w:eastAsia="等线" w:cs="Arial"/>
          <w:sz w:val="22"/>
        </w:rPr>
        <w:t>: UV fiber G.652.D; @1310nm ≤0.35dB/km; @1550nm ≤0.2dB/km</w:t>
      </w:r>
    </w:p>
    <w:p w14:paraId="7A72CCB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Tube Filling Compound</w:t>
      </w:r>
      <w:r>
        <w:rPr>
          <w:rFonts w:ascii="Arial" w:hAnsi="Arial" w:eastAsia="等线" w:cs="Arial"/>
          <w:sz w:val="22"/>
        </w:rPr>
        <w:t>: Water Blocking &amp; Moisture Proof Thyrotrophic gel</w:t>
      </w:r>
    </w:p>
    <w:p w14:paraId="157C8AE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Loose Tube</w:t>
      </w:r>
      <w:r>
        <w:rPr>
          <w:rFonts w:ascii="Arial" w:hAnsi="Arial" w:eastAsia="等线" w:cs="Arial"/>
          <w:sz w:val="22"/>
        </w:rPr>
        <w:t>: 1.8-2.0mm PBT; Outer diameter options: 1.8/2.0/2.5mm (adjustable: 1.5|2.0, 1.8|2.3, 2.1|2.3mm)</w:t>
      </w:r>
    </w:p>
    <w:p w14:paraId="651F565B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Filler</w:t>
      </w:r>
      <w:r>
        <w:rPr>
          <w:rFonts w:ascii="Arial" w:hAnsi="Arial" w:eastAsia="等线" w:cs="Arial"/>
          <w:sz w:val="22"/>
        </w:rPr>
        <w:t>: 1.8mm LDPE/PP (FRP)</w:t>
      </w:r>
    </w:p>
    <w:p w14:paraId="0AF8EC52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Central Strength Member</w:t>
      </w:r>
      <w:r>
        <w:rPr>
          <w:rFonts w:ascii="Arial" w:hAnsi="Arial" w:eastAsia="等线" w:cs="Arial"/>
          <w:sz w:val="22"/>
        </w:rPr>
        <w:t>: 1.8mm GFRP; Diameter options: 2.0/2.5/2.8/3.7mm (adjustable: 1.8|2.3, 2.5, 2.8, 3.7, 2.6mm); PE coated optional</w:t>
      </w:r>
    </w:p>
    <w:p w14:paraId="6FA7021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Water Blocking Layer</w:t>
      </w:r>
      <w:r>
        <w:rPr>
          <w:rFonts w:ascii="Arial" w:hAnsi="Arial" w:eastAsia="等线" w:cs="Arial"/>
          <w:sz w:val="22"/>
        </w:rPr>
        <w:t>: 0.28mm thick water blocking tape + 2 water blocking yarns</w:t>
      </w:r>
    </w:p>
    <w:p w14:paraId="51877970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Binder</w:t>
      </w:r>
      <w:r>
        <w:rPr>
          <w:rFonts w:ascii="Arial" w:hAnsi="Arial" w:eastAsia="等线" w:cs="Arial"/>
          <w:sz w:val="22"/>
        </w:rPr>
        <w:t>: 2 wires Polyester Yarns</w:t>
      </w:r>
    </w:p>
    <w:p w14:paraId="719502F7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Ripcords</w:t>
      </w:r>
      <w:r>
        <w:rPr>
          <w:rFonts w:ascii="Arial" w:hAnsi="Arial" w:eastAsia="等线" w:cs="Arial"/>
          <w:sz w:val="22"/>
        </w:rPr>
        <w:t>: 2 wires</w:t>
      </w:r>
    </w:p>
    <w:p w14:paraId="62845AC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Dielectric Strength Members</w:t>
      </w:r>
      <w:r>
        <w:rPr>
          <w:rFonts w:ascii="Arial" w:hAnsi="Arial" w:eastAsia="等线" w:cs="Arial"/>
          <w:sz w:val="22"/>
        </w:rPr>
        <w:t>: Aramid Yarns KEVLAR K49-3000D</w:t>
      </w:r>
    </w:p>
    <w:p w14:paraId="588E544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Inner Jacket</w:t>
      </w:r>
      <w:r>
        <w:rPr>
          <w:rFonts w:ascii="Arial" w:hAnsi="Arial" w:eastAsia="等线" w:cs="Arial"/>
          <w:sz w:val="22"/>
        </w:rPr>
        <w:t>: 0.9-1.0mm thick HDPE/MDPE</w:t>
      </w:r>
    </w:p>
    <w:p w14:paraId="5D10BF5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Outer Jacket</w:t>
      </w:r>
      <w:r>
        <w:rPr>
          <w:rFonts w:ascii="Arial" w:hAnsi="Arial" w:eastAsia="等线" w:cs="Arial"/>
          <w:sz w:val="22"/>
        </w:rPr>
        <w:t>: 1.6-2.0mm thick HDPE/MDPE; Standard thickness 1.8mm (1.5-2.0mm for OEM)</w:t>
      </w:r>
    </w:p>
    <w:p w14:paraId="5A6D3804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3.2 Cable Dimensions &amp; Weight</w:t>
      </w:r>
      <w:bookmarkEnd w:id="9"/>
    </w:p>
    <w:p w14:paraId="765E686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Outer Diameter</w:t>
      </w:r>
      <w:r>
        <w:rPr>
          <w:rFonts w:ascii="Arial" w:hAnsi="Arial" w:eastAsia="等线" w:cs="Arial"/>
          <w:sz w:val="22"/>
        </w:rPr>
        <w:t>: 10.7±0.5mm (adjustable: 8.0|8.5|9.0|10.5|11.0mm)</w:t>
      </w:r>
    </w:p>
    <w:p w14:paraId="212B4D9A">
      <w:pPr>
        <w:numPr>
          <w:ilvl w:val="0"/>
          <w:numId w:val="3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6 fibers: 9.5mm</w:t>
      </w:r>
    </w:p>
    <w:p w14:paraId="2A6D6CAD">
      <w:pPr>
        <w:numPr>
          <w:ilvl w:val="0"/>
          <w:numId w:val="3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12 fibers: 9.5mm|10mm</w:t>
      </w:r>
    </w:p>
    <w:p w14:paraId="17A3D49C">
      <w:pPr>
        <w:numPr>
          <w:ilvl w:val="0"/>
          <w:numId w:val="3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24 fibers: 12.2mm</w:t>
      </w:r>
    </w:p>
    <w:p w14:paraId="35BA354D">
      <w:pPr>
        <w:numPr>
          <w:ilvl w:val="0"/>
          <w:numId w:val="3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48 fibers: 13.9mm</w:t>
      </w:r>
    </w:p>
    <w:p w14:paraId="7454CE03">
      <w:pPr>
        <w:numPr>
          <w:ilvl w:val="0"/>
          <w:numId w:val="3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72 fibers: 17.1mm</w:t>
      </w:r>
    </w:p>
    <w:p w14:paraId="5749AA75">
      <w:pPr>
        <w:numPr>
          <w:ilvl w:val="0"/>
          <w:numId w:val="3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96 fibers: 20.2mm</w:t>
      </w:r>
    </w:p>
    <w:p w14:paraId="392A6BB2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Weight</w:t>
      </w:r>
      <w:r>
        <w:rPr>
          <w:rFonts w:ascii="Arial" w:hAnsi="Arial" w:eastAsia="等线" w:cs="Arial"/>
          <w:sz w:val="22"/>
        </w:rPr>
        <w:t>: 85±5kg/km</w:t>
      </w:r>
    </w:p>
    <w:p w14:paraId="6F16FFD1">
      <w:pPr>
        <w:numPr>
          <w:ilvl w:val="0"/>
          <w:numId w:val="3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12-core: 75kg/km</w:t>
      </w:r>
    </w:p>
    <w:p w14:paraId="2D4812F4">
      <w:pPr>
        <w:numPr>
          <w:ilvl w:val="0"/>
          <w:numId w:val="3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24-core &amp; larger: 95kg/km</w:t>
      </w:r>
    </w:p>
    <w:p w14:paraId="5B684BFC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10" w:name="heading_10"/>
    </w:p>
    <w:p w14:paraId="1B567055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41D92635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591014DE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3.3 Fiber Count &amp; Loose Tube Configuration</w:t>
      </w:r>
      <w:bookmarkEnd w:id="10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6480EA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149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Fiber Count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91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Tube Configuration</w:t>
            </w:r>
          </w:p>
        </w:tc>
      </w:tr>
      <w:tr w14:paraId="2A6E99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0D1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533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1x6, 2x6, 4x6</w:t>
            </w:r>
          </w:p>
        </w:tc>
      </w:tr>
      <w:tr w14:paraId="6ADB3B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D5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B34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6x8</w:t>
            </w:r>
          </w:p>
        </w:tc>
      </w:tr>
      <w:tr w14:paraId="04FCD7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2B6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58F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4x12, 6x12, 8x12, 12x12</w:t>
            </w:r>
          </w:p>
        </w:tc>
      </w:tr>
      <w:tr w14:paraId="212D0E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0C9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4FD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24x12</w:t>
            </w:r>
          </w:p>
        </w:tc>
      </w:tr>
      <w:tr w14:paraId="1FCEE3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848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48/72/96/144/288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500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Customizable</w:t>
            </w:r>
          </w:p>
        </w:tc>
      </w:tr>
    </w:tbl>
    <w:p w14:paraId="318D935F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 Mechanical Characteristics</w:t>
      </w:r>
      <w:bookmarkEnd w:id="11"/>
    </w:p>
    <w:p w14:paraId="19D4DBAE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Strain</w:t>
      </w:r>
      <w:r>
        <w:rPr>
          <w:rFonts w:ascii="Arial" w:hAnsi="Arial" w:eastAsia="等线" w:cs="Arial"/>
          <w:sz w:val="22"/>
        </w:rPr>
        <w:t>: ≥1%</w:t>
      </w:r>
    </w:p>
    <w:p w14:paraId="381EE1E4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Load</w:t>
      </w:r>
      <w:r>
        <w:rPr>
          <w:rFonts w:ascii="Arial" w:hAnsi="Arial" w:eastAsia="等线" w:cs="Arial"/>
          <w:sz w:val="22"/>
        </w:rPr>
        <w:t>: ≥9N</w:t>
      </w:r>
    </w:p>
    <w:p w14:paraId="532E091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Stress</w:t>
      </w:r>
      <w:r>
        <w:rPr>
          <w:rFonts w:ascii="Arial" w:hAnsi="Arial" w:eastAsia="等线" w:cs="Arial"/>
          <w:sz w:val="22"/>
        </w:rPr>
        <w:t>: ≥100kpsi</w:t>
      </w:r>
    </w:p>
    <w:p w14:paraId="28D5D504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Dynamic Stress Corrosion Susceptibility Factor</w:t>
      </w:r>
      <w:r>
        <w:rPr>
          <w:rFonts w:ascii="Arial" w:hAnsi="Arial" w:eastAsia="等线" w:cs="Arial"/>
          <w:sz w:val="22"/>
        </w:rPr>
        <w:t>: ≥20 (unaged &amp; aged: 30 days @85°C, 85% R.H.)</w:t>
      </w:r>
    </w:p>
    <w:p w14:paraId="6E675E9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Coating Strip Force (Peak Value)</w:t>
      </w:r>
      <w:r>
        <w:rPr>
          <w:rFonts w:ascii="Arial" w:hAnsi="Arial" w:eastAsia="等线" w:cs="Arial"/>
          <w:sz w:val="22"/>
        </w:rPr>
        <w:t>: 1.3-8.9N</w:t>
      </w:r>
    </w:p>
    <w:p w14:paraId="34A63F2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Curl</w:t>
      </w:r>
      <w:r>
        <w:rPr>
          <w:rFonts w:ascii="Arial" w:hAnsi="Arial" w:eastAsia="等线" w:cs="Arial"/>
          <w:sz w:val="22"/>
        </w:rPr>
        <w:t>: ≥4m</w:t>
      </w:r>
    </w:p>
    <w:p w14:paraId="7D951C83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Installation Tension</w:t>
      </w:r>
      <w:r>
        <w:rPr>
          <w:rFonts w:ascii="Arial" w:hAnsi="Arial" w:eastAsia="等线" w:cs="Arial"/>
          <w:sz w:val="22"/>
        </w:rPr>
        <w:t>: 2400N (all core configurations)</w:t>
      </w:r>
    </w:p>
    <w:p w14:paraId="39675F1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Min Bending Radius</w:t>
      </w:r>
      <w:r>
        <w:rPr>
          <w:rFonts w:ascii="Arial" w:hAnsi="Arial" w:eastAsia="等线" w:cs="Arial"/>
          <w:sz w:val="22"/>
        </w:rPr>
        <w:t>: Without tension (10x cable diameter); Under max tension (20x cable diameter)</w:t>
      </w:r>
    </w:p>
    <w:p w14:paraId="12F7EE1E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ascii="Arial" w:hAnsi="Arial" w:eastAsia="等线" w:cs="Arial"/>
          <w:b/>
          <w:sz w:val="22"/>
        </w:rPr>
        <w:t xml:space="preserve">Max Span: </w:t>
      </w:r>
      <w:r>
        <w:rPr>
          <w:rFonts w:ascii="Arial" w:hAnsi="Arial" w:eastAsia="等线" w:cs="Arial"/>
          <w:b w:val="0"/>
          <w:bCs/>
          <w:sz w:val="22"/>
        </w:rPr>
        <w:t>50m/80m/100m/120m/150m</w:t>
      </w:r>
      <w:r>
        <w:rPr>
          <w:rFonts w:ascii="Arial" w:hAnsi="Arial" w:eastAsia="等线" w:cs="Arial"/>
          <w:b/>
          <w:sz w:val="22"/>
        </w:rPr>
        <w:t xml:space="preserve"> </w:t>
      </w:r>
      <w:r>
        <w:rPr>
          <w:rFonts w:ascii="Arial" w:hAnsi="Arial" w:eastAsia="等线" w:cs="Arial"/>
          <w:b w:val="0"/>
          <w:bCs/>
          <w:sz w:val="22"/>
        </w:rPr>
        <w:t>(80m standard for 24F model)</w:t>
      </w:r>
    </w:p>
    <w:p w14:paraId="2C951D6C">
      <w:pPr>
        <w:numPr>
          <w:ilvl w:val="0"/>
          <w:numId w:val="39"/>
        </w:num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  <w:r>
        <w:rPr>
          <w:rFonts w:ascii="Arial" w:hAnsi="Arial" w:eastAsia="等线" w:cs="Arial"/>
          <w:b/>
          <w:sz w:val="22"/>
        </w:rPr>
        <w:t xml:space="preserve">MAT (Mechanical Test): </w:t>
      </w:r>
      <w:r>
        <w:rPr>
          <w:rFonts w:ascii="Arial" w:hAnsi="Arial" w:eastAsia="等线" w:cs="Arial"/>
          <w:b w:val="0"/>
          <w:bCs/>
          <w:sz w:val="22"/>
        </w:rPr>
        <w:t>2100N</w:t>
      </w:r>
    </w:p>
    <w:p w14:paraId="5851874B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4.1 Mechanical Tests</w:t>
      </w:r>
      <w:bookmarkEnd w:id="1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4629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C15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AB0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Method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B10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Acceptance Requirement</w:t>
            </w:r>
          </w:p>
        </w:tc>
      </w:tr>
      <w:tr w14:paraId="2EAF1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677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Tensile Strength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C8C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5000N load over 50m cable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859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≤0.1dB loss @1550nm; No fiber break/sheath damage</w:t>
            </w:r>
          </w:p>
        </w:tc>
      </w:tr>
      <w:tr w14:paraId="43FA67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3A0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Crush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652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3000N load over 100mm for ≥1min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79B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≤0.1dB loss @1550nm; No fiber break/sheath damage</w:t>
            </w:r>
          </w:p>
        </w:tc>
      </w:tr>
      <w:tr w14:paraId="641C49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839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Impact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03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points, 5 times/point; 4.5Nm energy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C77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≤0.1dB loss @1550nm; No fiber break/sheath damage</w:t>
            </w:r>
          </w:p>
        </w:tc>
      </w:tr>
      <w:tr w14:paraId="28389E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847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Repeated Bending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CF2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20x OD bending diameter; 250N load; 30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175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≤0.1dB loss @1550nm; No fiber break/sheath damage</w:t>
            </w:r>
          </w:p>
        </w:tc>
      </w:tr>
      <w:tr w14:paraId="761722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30E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Torsion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2B2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1m length; 150N load; ±90° twist; 10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C0E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≤0.1dB loss @1550nm; No fiber break/sheath damage</w:t>
            </w:r>
          </w:p>
        </w:tc>
      </w:tr>
    </w:tbl>
    <w:p w14:paraId="480ABDD5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5. Environmental Characteristics</w:t>
      </w:r>
      <w:bookmarkEnd w:id="13"/>
    </w:p>
    <w:p w14:paraId="3151390D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  <w:r>
        <w:rPr>
          <w:rFonts w:ascii="Arial" w:hAnsi="Arial" w:eastAsia="等线" w:cs="Arial"/>
          <w:b/>
          <w:sz w:val="22"/>
        </w:rPr>
        <w:t>Temperature Range:</w:t>
      </w:r>
    </w:p>
    <w:p w14:paraId="62F2AA38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ascii="Arial" w:hAnsi="Arial" w:eastAsia="等线" w:cs="Arial"/>
          <w:b/>
          <w:sz w:val="22"/>
        </w:rPr>
        <w:t xml:space="preserve">Operation: </w:t>
      </w:r>
      <w:r>
        <w:rPr>
          <w:rFonts w:ascii="Arial" w:hAnsi="Arial" w:eastAsia="等线" w:cs="Arial"/>
          <w:b w:val="0"/>
          <w:bCs/>
          <w:sz w:val="22"/>
        </w:rPr>
        <w:t>-40°C to +70°C</w:t>
      </w:r>
    </w:p>
    <w:p w14:paraId="5D62D3C5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ascii="Arial" w:hAnsi="Arial" w:eastAsia="等线" w:cs="Arial"/>
          <w:b/>
          <w:sz w:val="22"/>
        </w:rPr>
        <w:t xml:space="preserve">Installation: </w:t>
      </w:r>
      <w:r>
        <w:rPr>
          <w:rFonts w:ascii="Arial" w:hAnsi="Arial" w:eastAsia="等线" w:cs="Arial"/>
          <w:b w:val="0"/>
          <w:bCs/>
          <w:sz w:val="22"/>
        </w:rPr>
        <w:t>-20°C to +60°C</w:t>
      </w:r>
    </w:p>
    <w:p w14:paraId="7F6079CC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ascii="Arial" w:hAnsi="Arial" w:eastAsia="等线" w:cs="Arial"/>
          <w:b/>
          <w:sz w:val="22"/>
        </w:rPr>
        <w:t>Transport &amp; Storage:</w:t>
      </w:r>
      <w:r>
        <w:rPr>
          <w:rFonts w:ascii="Arial" w:hAnsi="Arial" w:eastAsia="等线" w:cs="Arial"/>
          <w:b w:val="0"/>
          <w:bCs/>
          <w:sz w:val="22"/>
        </w:rPr>
        <w:t xml:space="preserve"> -40°C to +70°C</w:t>
      </w:r>
    </w:p>
    <w:p w14:paraId="7BADFDBE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ascii="Arial" w:hAnsi="Arial" w:eastAsia="等线" w:cs="Arial"/>
          <w:b w:val="0"/>
          <w:bCs/>
          <w:sz w:val="22"/>
        </w:rPr>
      </w:pPr>
      <w:r>
        <w:rPr>
          <w:rFonts w:ascii="Arial" w:hAnsi="Arial" w:eastAsia="等线" w:cs="Arial"/>
          <w:b/>
          <w:sz w:val="22"/>
        </w:rPr>
        <w:t xml:space="preserve">Weather Conditions: </w:t>
      </w:r>
      <w:r>
        <w:rPr>
          <w:rFonts w:ascii="Arial" w:hAnsi="Arial" w:eastAsia="等线" w:cs="Arial"/>
          <w:b w:val="0"/>
          <w:bCs/>
          <w:sz w:val="22"/>
        </w:rPr>
        <w:t>25m/s</w:t>
      </w:r>
      <w:r>
        <w:rPr>
          <w:rFonts w:ascii="Arial" w:hAnsi="Arial" w:eastAsia="等线" w:cs="Arial"/>
          <w:b/>
          <w:sz w:val="22"/>
        </w:rPr>
        <w:t xml:space="preserve"> </w:t>
      </w:r>
      <w:r>
        <w:rPr>
          <w:rFonts w:ascii="Arial" w:hAnsi="Arial" w:eastAsia="等线" w:cs="Arial"/>
          <w:b w:val="0"/>
          <w:bCs/>
          <w:sz w:val="22"/>
        </w:rPr>
        <w:t>wind speed + 0mm Ice Load</w:t>
      </w:r>
    </w:p>
    <w:p w14:paraId="7E0C2B7A">
      <w:pPr>
        <w:numPr>
          <w:ilvl w:val="0"/>
          <w:numId w:val="44"/>
        </w:num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2"/>
        </w:rPr>
      </w:pPr>
      <w:r>
        <w:rPr>
          <w:rFonts w:ascii="Arial" w:hAnsi="Arial" w:eastAsia="等线" w:cs="Arial"/>
          <w:b/>
          <w:sz w:val="22"/>
        </w:rPr>
        <w:t xml:space="preserve">Max Applied Voltage: </w:t>
      </w:r>
      <w:r>
        <w:rPr>
          <w:rFonts w:ascii="Arial" w:hAnsi="Arial" w:eastAsia="等线" w:cs="Arial"/>
          <w:b w:val="0"/>
          <w:bCs/>
          <w:sz w:val="22"/>
        </w:rPr>
        <w:t>110kv</w:t>
      </w:r>
    </w:p>
    <w:p w14:paraId="604555D6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5.1 Environmental Tests</w:t>
      </w:r>
      <w:bookmarkEnd w:id="14"/>
      <w:bookmarkStart w:id="20" w:name="_GoBack"/>
      <w:bookmarkEnd w:id="20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86712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099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601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Condition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35A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Requirement</w:t>
            </w:r>
          </w:p>
        </w:tc>
      </w:tr>
      <w:tr w14:paraId="6CF932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F14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Dry Heat Aging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87B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 days @85°C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ED0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(@1310/1550nm)</w:t>
            </w:r>
          </w:p>
        </w:tc>
      </w:tr>
      <w:tr w14:paraId="41065C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0BC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Accelerated Aging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C2E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 days @85°C, 85% R.H.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C21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(@1310/1550nm)</w:t>
            </w:r>
          </w:p>
        </w:tc>
      </w:tr>
      <w:tr w14:paraId="2EDFB8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C3D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2A1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+20→-20→+20→+40°C; 2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824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(@1310/1550nm); No fiber break/sheath damage</w:t>
            </w:r>
          </w:p>
        </w:tc>
      </w:tr>
      <w:tr w14:paraId="73D764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02A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Soak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0B7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 days @23°C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092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(@1310/1550nm)</w:t>
            </w:r>
          </w:p>
        </w:tc>
      </w:tr>
      <w:tr w14:paraId="3CB38C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85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Penetration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66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3m sample in 1m water for 24h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330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water leakage</w:t>
            </w:r>
          </w:p>
        </w:tc>
      </w:tr>
      <w:tr w14:paraId="300172D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A7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Compound Flow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D60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 sample @70±2°C for 24h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0E6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compound flow</w:t>
            </w:r>
          </w:p>
        </w:tc>
      </w:tr>
      <w:tr w14:paraId="11E240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67C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Sheath High Voltage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976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Online test with 9kV (dependent on sheath thickness)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CC2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sheath breakdown</w:t>
            </w:r>
          </w:p>
        </w:tc>
      </w:tr>
    </w:tbl>
    <w:p w14:paraId="01825706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6. Standards Compliance</w:t>
      </w:r>
      <w:bookmarkEnd w:id="15"/>
    </w:p>
    <w:p w14:paraId="0845DAFC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ITU-T Rec. G.657A, G.652.D</w:t>
      </w:r>
    </w:p>
    <w:p w14:paraId="0D2A5DDD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ISO9001</w:t>
      </w:r>
    </w:p>
    <w:p w14:paraId="251250A4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IEC 60794</w:t>
      </w:r>
    </w:p>
    <w:p w14:paraId="7B0D05CD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ICEA-596</w:t>
      </w:r>
    </w:p>
    <w:p w14:paraId="1D6AA9B5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GR-409</w:t>
      </w:r>
    </w:p>
    <w:p w14:paraId="5DB0FF63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YD/T 1997-2009</w:t>
      </w:r>
    </w:p>
    <w:p w14:paraId="4C54C204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EIA/TIA 598B (fiber/binder color code)</w:t>
      </w:r>
    </w:p>
    <w:p w14:paraId="3D421FD3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7. Marking &amp; Color Code</w:t>
      </w:r>
      <w:bookmarkEnd w:id="16"/>
    </w:p>
    <w:p w14:paraId="5FCC8CCF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7.1 Cable Marking</w:t>
      </w:r>
      <w:bookmarkEnd w:id="17"/>
    </w:p>
    <w:p w14:paraId="029D233B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Content: Cable name, N*cores, G.652D, manufacture year, length (meter)</w:t>
      </w:r>
    </w:p>
    <w:p w14:paraId="4F5E049C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Interval: Every 1 meter</w:t>
      </w:r>
    </w:p>
    <w:p w14:paraId="069AB9F2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Color: White</w:t>
      </w:r>
    </w:p>
    <w:p w14:paraId="2D90717D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End Sealing: Heat shrinkable end caps</w:t>
      </w:r>
    </w:p>
    <w:p w14:paraId="546C304F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7.2 Fiber Colors (12 Chromatography)</w:t>
      </w:r>
      <w:bookmarkEnd w:id="18"/>
    </w:p>
    <w:p w14:paraId="40220151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Blue</w:t>
      </w:r>
    </w:p>
    <w:p w14:paraId="2DF9A6AB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Orange</w:t>
      </w:r>
    </w:p>
    <w:p w14:paraId="50332A8E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Brown</w:t>
      </w:r>
    </w:p>
    <w:p w14:paraId="2C18E59F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Gray</w:t>
      </w:r>
    </w:p>
    <w:p w14:paraId="43C0C4DC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White</w:t>
      </w:r>
    </w:p>
    <w:p w14:paraId="603B2507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Red</w:t>
      </w:r>
    </w:p>
    <w:p w14:paraId="189ED332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Black</w:t>
      </w:r>
    </w:p>
    <w:p w14:paraId="782A39F0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Yellow</w:t>
      </w:r>
    </w:p>
    <w:p w14:paraId="5FAB42D9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Violet</w:t>
      </w:r>
    </w:p>
    <w:p w14:paraId="0C6B1D76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Aqua</w:t>
      </w:r>
    </w:p>
    <w:p w14:paraId="7A6B4737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Pink</w:t>
      </w:r>
    </w:p>
    <w:p w14:paraId="0F24B546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Green</w:t>
      </w:r>
    </w:p>
    <w:p w14:paraId="62B3AFFB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8. OEM Customization</w:t>
      </w:r>
      <w:bookmarkEnd w:id="19"/>
    </w:p>
    <w:p w14:paraId="65952EEF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count: 12/24/48/96/120/144 cores</w:t>
      </w:r>
    </w:p>
    <w:p w14:paraId="4F31A3F0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Structure design: 3+2+1 (12-core); 1+4+1 (24/48-core etc.)</w:t>
      </w:r>
    </w:p>
    <w:p w14:paraId="79C14A35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Central strength member: FRP/Steel Wire (1.2/1.0mm diameter)</w:t>
      </w:r>
    </w:p>
    <w:p w14:paraId="7606B885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Outer sheath thickness: 0.8mm (smaller cores); 1.6/1.9mm (larger cores)</w:t>
      </w:r>
    </w:p>
    <w:p w14:paraId="0959139F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diameter: 9.0mm (12-core); 13mm (24-core &amp; larger)</w:t>
      </w:r>
    </w:p>
    <w:p w14:paraId="173EEC24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Custom cable marking available</w:t>
      </w:r>
    </w:p>
    <w:p w14:paraId="7E746C8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i/>
          <w:sz w:val="22"/>
        </w:rPr>
        <w:t>Note: Cable diameter and weight are typical values, subject to design variations. Span needs recalculation for specific regional climate conditions. Other structures and fiber counts available on request.</w:t>
      </w:r>
    </w:p>
    <w:p w14:paraId="3EAC6168">
      <w:pPr>
        <w:spacing w:line="299" w:lineRule="auto"/>
        <w:rPr>
          <w:rFonts w:hint="default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23A94A9"/>
    <w:multiLevelType w:val="singleLevel"/>
    <w:tmpl w:val="B23A94A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88D21A8"/>
    <w:multiLevelType w:val="singleLevel"/>
    <w:tmpl w:val="B88D21A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C0915F4F"/>
    <w:multiLevelType w:val="singleLevel"/>
    <w:tmpl w:val="C0915F4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DAD3A854"/>
    <w:multiLevelType w:val="singleLevel"/>
    <w:tmpl w:val="DAD3A8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E7B27C5B"/>
    <w:multiLevelType w:val="singleLevel"/>
    <w:tmpl w:val="E7B27C5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0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2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12EADF99"/>
    <w:multiLevelType w:val="singleLevel"/>
    <w:tmpl w:val="12EADF9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2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2F2D79CE"/>
    <w:multiLevelType w:val="singleLevel"/>
    <w:tmpl w:val="2F2D79C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1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1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77633216"/>
    <w:multiLevelType w:val="singleLevel"/>
    <w:tmpl w:val="7763321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1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5"/>
  </w:num>
  <w:num w:numId="2">
    <w:abstractNumId w:val="22"/>
  </w:num>
  <w:num w:numId="3">
    <w:abstractNumId w:val="63"/>
  </w:num>
  <w:num w:numId="4">
    <w:abstractNumId w:val="18"/>
  </w:num>
  <w:num w:numId="5">
    <w:abstractNumId w:val="13"/>
  </w:num>
  <w:num w:numId="6">
    <w:abstractNumId w:val="38"/>
  </w:num>
  <w:num w:numId="7">
    <w:abstractNumId w:val="48"/>
  </w:num>
  <w:num w:numId="8">
    <w:abstractNumId w:val="69"/>
  </w:num>
  <w:num w:numId="9">
    <w:abstractNumId w:val="36"/>
  </w:num>
  <w:num w:numId="10">
    <w:abstractNumId w:val="4"/>
  </w:num>
  <w:num w:numId="11">
    <w:abstractNumId w:val="49"/>
  </w:num>
  <w:num w:numId="12">
    <w:abstractNumId w:val="64"/>
  </w:num>
  <w:num w:numId="13">
    <w:abstractNumId w:val="21"/>
  </w:num>
  <w:num w:numId="14">
    <w:abstractNumId w:val="60"/>
  </w:num>
  <w:num w:numId="15">
    <w:abstractNumId w:val="31"/>
  </w:num>
  <w:num w:numId="16">
    <w:abstractNumId w:val="47"/>
  </w:num>
  <w:num w:numId="17">
    <w:abstractNumId w:val="26"/>
  </w:num>
  <w:num w:numId="18">
    <w:abstractNumId w:val="24"/>
  </w:num>
  <w:num w:numId="19">
    <w:abstractNumId w:val="7"/>
  </w:num>
  <w:num w:numId="20">
    <w:abstractNumId w:val="59"/>
  </w:num>
  <w:num w:numId="21">
    <w:abstractNumId w:val="66"/>
  </w:num>
  <w:num w:numId="22">
    <w:abstractNumId w:val="39"/>
  </w:num>
  <w:num w:numId="23">
    <w:abstractNumId w:val="58"/>
  </w:num>
  <w:num w:numId="24">
    <w:abstractNumId w:val="10"/>
  </w:num>
  <w:num w:numId="25">
    <w:abstractNumId w:val="73"/>
  </w:num>
  <w:num w:numId="26">
    <w:abstractNumId w:val="71"/>
  </w:num>
  <w:num w:numId="27">
    <w:abstractNumId w:val="17"/>
  </w:num>
  <w:num w:numId="28">
    <w:abstractNumId w:val="67"/>
  </w:num>
  <w:num w:numId="29">
    <w:abstractNumId w:val="5"/>
  </w:num>
  <w:num w:numId="30">
    <w:abstractNumId w:val="55"/>
  </w:num>
  <w:num w:numId="31">
    <w:abstractNumId w:val="2"/>
  </w:num>
  <w:num w:numId="32">
    <w:abstractNumId w:val="62"/>
  </w:num>
  <w:num w:numId="33">
    <w:abstractNumId w:val="74"/>
  </w:num>
  <w:num w:numId="34">
    <w:abstractNumId w:val="0"/>
  </w:num>
  <w:num w:numId="35">
    <w:abstractNumId w:val="46"/>
  </w:num>
  <w:num w:numId="36">
    <w:abstractNumId w:val="61"/>
  </w:num>
  <w:num w:numId="37">
    <w:abstractNumId w:val="33"/>
  </w:num>
  <w:num w:numId="38">
    <w:abstractNumId w:val="27"/>
  </w:num>
  <w:num w:numId="39">
    <w:abstractNumId w:val="52"/>
  </w:num>
  <w:num w:numId="40">
    <w:abstractNumId w:val="72"/>
  </w:num>
  <w:num w:numId="41">
    <w:abstractNumId w:val="16"/>
  </w:num>
  <w:num w:numId="42">
    <w:abstractNumId w:val="3"/>
  </w:num>
  <w:num w:numId="43">
    <w:abstractNumId w:val="15"/>
  </w:num>
  <w:num w:numId="44">
    <w:abstractNumId w:val="65"/>
  </w:num>
  <w:num w:numId="45">
    <w:abstractNumId w:val="1"/>
  </w:num>
  <w:num w:numId="46">
    <w:abstractNumId w:val="43"/>
  </w:num>
  <w:num w:numId="47">
    <w:abstractNumId w:val="23"/>
  </w:num>
  <w:num w:numId="48">
    <w:abstractNumId w:val="53"/>
  </w:num>
  <w:num w:numId="49">
    <w:abstractNumId w:val="44"/>
  </w:num>
  <w:num w:numId="50">
    <w:abstractNumId w:val="30"/>
  </w:num>
  <w:num w:numId="51">
    <w:abstractNumId w:val="45"/>
  </w:num>
  <w:num w:numId="52">
    <w:abstractNumId w:val="12"/>
  </w:num>
  <w:num w:numId="53">
    <w:abstractNumId w:val="57"/>
  </w:num>
  <w:num w:numId="54">
    <w:abstractNumId w:val="40"/>
  </w:num>
  <w:num w:numId="55">
    <w:abstractNumId w:val="54"/>
  </w:num>
  <w:num w:numId="56">
    <w:abstractNumId w:val="37"/>
  </w:num>
  <w:num w:numId="57">
    <w:abstractNumId w:val="19"/>
  </w:num>
  <w:num w:numId="58">
    <w:abstractNumId w:val="41"/>
  </w:num>
  <w:num w:numId="59">
    <w:abstractNumId w:val="11"/>
  </w:num>
  <w:num w:numId="60">
    <w:abstractNumId w:val="56"/>
  </w:num>
  <w:num w:numId="61">
    <w:abstractNumId w:val="9"/>
  </w:num>
  <w:num w:numId="62">
    <w:abstractNumId w:val="32"/>
  </w:num>
  <w:num w:numId="63">
    <w:abstractNumId w:val="51"/>
  </w:num>
  <w:num w:numId="64">
    <w:abstractNumId w:val="34"/>
  </w:num>
  <w:num w:numId="65">
    <w:abstractNumId w:val="42"/>
  </w:num>
  <w:num w:numId="66">
    <w:abstractNumId w:val="68"/>
  </w:num>
  <w:num w:numId="67">
    <w:abstractNumId w:val="28"/>
  </w:num>
  <w:num w:numId="68">
    <w:abstractNumId w:val="20"/>
  </w:num>
  <w:num w:numId="69">
    <w:abstractNumId w:val="8"/>
  </w:num>
  <w:num w:numId="70">
    <w:abstractNumId w:val="70"/>
  </w:num>
  <w:num w:numId="71">
    <w:abstractNumId w:val="25"/>
  </w:num>
  <w:num w:numId="72">
    <w:abstractNumId w:val="14"/>
  </w:num>
  <w:num w:numId="73">
    <w:abstractNumId w:val="50"/>
  </w:num>
  <w:num w:numId="74">
    <w:abstractNumId w:val="29"/>
  </w:num>
  <w:num w:numId="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12C687B"/>
    <w:rsid w:val="0DB27C80"/>
    <w:rsid w:val="2AA42601"/>
    <w:rsid w:val="439B3F3F"/>
    <w:rsid w:val="4AF50346"/>
    <w:rsid w:val="4EFF0D41"/>
    <w:rsid w:val="55FDD6DD"/>
    <w:rsid w:val="63E5286C"/>
    <w:rsid w:val="656E44F8"/>
    <w:rsid w:val="657F53EB"/>
    <w:rsid w:val="6C0C37CF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997</Words>
  <Characters>6623</Characters>
  <TotalTime>2</TotalTime>
  <ScaleCrop>false</ScaleCrop>
  <LinksUpToDate>false</LinksUpToDate>
  <CharactersWithSpaces>7409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2026-01-19T08:44:57Z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CAC1B2ACEBB741808750AA540F94873F_13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