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08FB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drawing>
          <wp:inline distT="0" distB="0" distL="114300" distR="114300">
            <wp:extent cx="2701290" cy="2567940"/>
            <wp:effectExtent l="0" t="0" r="11430" b="7620"/>
            <wp:docPr id="6" name="图片 6" descr="6-8-12-Cores-G-652-D-Fibers-800-8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-8-12-Cores-G-652-D-Fibers-800-800(1)"/>
                    <pic:cNvPicPr>
                      <a:picLocks noChangeAspect="1"/>
                    </pic:cNvPicPr>
                  </pic:nvPicPr>
                  <pic:blipFill>
                    <a:blip r:embed="rId8"/>
                    <a:srcRect t="9011" r="37367" b="31449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4931B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Technical Specification for 6/8/12 Cores G.652.D Fiber ADSS Cable</w:t>
      </w:r>
    </w:p>
    <w:p w14:paraId="5736773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Product Overview</w:t>
      </w:r>
      <w:bookmarkEnd w:id="0"/>
    </w:p>
    <w:p w14:paraId="6CD263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All-dielectric self-supporting (ADSS) cable with 6/8/12 cores of G.652.D single-mode optical fiber, featuring a double jacket PE sheath. Designed for outdoor use with excellent mechanical strength, environmental resistance, and optical performance, suitable for long-distance signal transmission in various climates.</w:t>
      </w:r>
    </w:p>
    <w:p w14:paraId="06DC4CD0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Key Parameters</w:t>
      </w:r>
      <w:bookmarkEnd w:id="1"/>
    </w:p>
    <w:p w14:paraId="0018C06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Span</w:t>
      </w:r>
      <w:r>
        <w:rPr>
          <w:rFonts w:ascii="Arial" w:hAnsi="Arial" w:eastAsia="等线" w:cs="Arial"/>
          <w:sz w:val="22"/>
        </w:rPr>
        <w:t>: 200-500m</w:t>
      </w:r>
    </w:p>
    <w:p w14:paraId="5A83C21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Applied Voltage</w:t>
      </w:r>
      <w:r>
        <w:rPr>
          <w:rFonts w:ascii="Arial" w:hAnsi="Arial" w:eastAsia="等线" w:cs="Arial"/>
          <w:sz w:val="22"/>
        </w:rPr>
        <w:t>: 110kv</w:t>
      </w:r>
    </w:p>
    <w:p w14:paraId="3F96B50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Weather Resistance</w:t>
      </w:r>
      <w:r>
        <w:rPr>
          <w:rFonts w:ascii="Arial" w:hAnsi="Arial" w:eastAsia="等线" w:cs="Arial"/>
          <w:sz w:val="22"/>
        </w:rPr>
        <w:t>: 25m/s wind speed, 0mm ice load</w:t>
      </w:r>
    </w:p>
    <w:p w14:paraId="41ED31D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Temperature Range</w:t>
      </w:r>
      <w:r>
        <w:rPr>
          <w:rFonts w:ascii="Arial" w:hAnsi="Arial" w:eastAsia="等线" w:cs="Arial"/>
          <w:sz w:val="22"/>
        </w:rPr>
        <w:t>: -40°C to +70°C (operating); -20°C to +60°C (installation); -40°C to +70°C (transport &amp; storage)</w:t>
      </w:r>
    </w:p>
    <w:p w14:paraId="0DAF135C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Length per Spool</w:t>
      </w:r>
      <w:r>
        <w:rPr>
          <w:rFonts w:ascii="Arial" w:hAnsi="Arial" w:eastAsia="等线" w:cs="Arial"/>
          <w:sz w:val="22"/>
        </w:rPr>
        <w:t>: 3km or 4km (±2% tolerance)</w:t>
      </w:r>
    </w:p>
    <w:p w14:paraId="0F1D2C0C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Outer Diameter</w:t>
      </w:r>
      <w:r>
        <w:rPr>
          <w:rFonts w:ascii="Arial" w:hAnsi="Arial" w:eastAsia="等线" w:cs="Arial"/>
          <w:sz w:val="22"/>
        </w:rPr>
        <w:t>: 10.7±0.5mm</w:t>
      </w:r>
    </w:p>
    <w:p w14:paraId="367F473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Weight</w:t>
      </w:r>
      <w:r>
        <w:rPr>
          <w:rFonts w:ascii="Arial" w:hAnsi="Arial" w:eastAsia="等线" w:cs="Arial"/>
          <w:sz w:val="22"/>
        </w:rPr>
        <w:t>: 85±5kg/km</w:t>
      </w:r>
    </w:p>
    <w:p w14:paraId="1EDA1BFB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2" w:name="heading_2"/>
    </w:p>
    <w:p w14:paraId="460C383E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3. Construction Details</w:t>
      </w:r>
      <w:bookmarkEnd w:id="2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0A1CAD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210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Component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1FC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493B05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55A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Optical Fiber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1D4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UV fiber; Attenuation: ≤0.35dB/km @1310nm, ≤0.22dB/km @1550nm</w:t>
            </w:r>
          </w:p>
        </w:tc>
      </w:tr>
      <w:tr w14:paraId="5A30F9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C97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Tube Filling Compound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516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Water-blocking &amp; moisture-proof thixotropic gel</w:t>
            </w:r>
          </w:p>
        </w:tc>
      </w:tr>
      <w:tr w14:paraId="62A834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512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Loose Tube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E31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PBT material, 1.8-2.0mm outer diameter</w:t>
            </w:r>
          </w:p>
        </w:tc>
      </w:tr>
      <w:tr w14:paraId="7084EE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318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Filler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352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FRP (1.8mm), LDPE/PP material</w:t>
            </w:r>
          </w:p>
        </w:tc>
      </w:tr>
      <w:tr w14:paraId="6024B1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236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Central Strength Member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3C7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GFRP (1.8mm), glass fiber reinforced plastic rod</w:t>
            </w:r>
          </w:p>
        </w:tc>
      </w:tr>
      <w:tr w14:paraId="2C350C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E0E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Blocking Tape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090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0.28mm thickness</w:t>
            </w:r>
          </w:p>
        </w:tc>
      </w:tr>
      <w:tr w14:paraId="542493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9A6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Binder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57A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wires of polyester yarns</w:t>
            </w:r>
          </w:p>
        </w:tc>
      </w:tr>
      <w:tr w14:paraId="7CB177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BF1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Ripcords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A6C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wires</w:t>
            </w:r>
          </w:p>
        </w:tc>
      </w:tr>
      <w:tr w14:paraId="122674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6C5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Dielectric Strength Member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139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Aramid Yarns (KEVLAR K49-3000D)</w:t>
            </w:r>
          </w:p>
        </w:tc>
      </w:tr>
      <w:tr w14:paraId="113381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D78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Inner Jacket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C66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HDPE/MDPE, 0.9-1.0mm thickness</w:t>
            </w:r>
          </w:p>
        </w:tc>
      </w:tr>
      <w:tr w14:paraId="21DB5D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BFE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Outer Jacket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13B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HDPE/MDPE, 1.6-2.0mm thickness</w:t>
            </w:r>
          </w:p>
        </w:tc>
      </w:tr>
    </w:tbl>
    <w:p w14:paraId="58ED8B7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3" w:name="heading_3"/>
    </w:p>
    <w:p w14:paraId="2DB7BCBB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480338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79F256D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4. Optical Characteristics</w:t>
      </w:r>
      <w:bookmarkEnd w:id="3"/>
    </w:p>
    <w:p w14:paraId="2296135C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4.1 Fiber Types &amp; Attenuation</w:t>
      </w:r>
      <w:bookmarkEnd w:id="4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1B68DD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9BB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Fiber Type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BC4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 (dB/km) @850nm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FA2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@1300nm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F40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@1310nm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FFA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@1550nm</w:t>
            </w:r>
          </w:p>
        </w:tc>
      </w:tr>
      <w:tr w14:paraId="082202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8F4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(SM)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E12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12A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4DB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≤0.36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DEA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≤0.22</w:t>
            </w:r>
          </w:p>
        </w:tc>
      </w:tr>
      <w:tr w14:paraId="5F8072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2EC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G.655 (SM)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952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25F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46F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182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≤0.23</w:t>
            </w:r>
          </w:p>
        </w:tc>
      </w:tr>
      <w:tr w14:paraId="56247C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152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 (MM)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BFD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764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1EE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3AA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  <w:tr w14:paraId="262752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679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62.5/125μm (MM)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11A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8EE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E25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0B5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</w:tbl>
    <w:p w14:paraId="478D9374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4.2 Bandwidth (Multimode)</w:t>
      </w:r>
      <w:bookmarkEnd w:id="5"/>
    </w:p>
    <w:p w14:paraId="22B8A75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50/125μm: ≥500 MHz·km @850nm, ≥1000 MHz·km @1300nm</w:t>
      </w:r>
    </w:p>
    <w:p w14:paraId="6FED2D8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62.5/125μm: ≥200 MHz·km @850nm, ≥600 MHz·km @1300nm</w:t>
      </w:r>
    </w:p>
    <w:p w14:paraId="4989A4BD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4.3 Polarization Mode Dispersion (PMD)</w:t>
      </w:r>
      <w:bookmarkEnd w:id="6"/>
    </w:p>
    <w:p w14:paraId="518CC786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Individual fiber: ≤0.20 ps/√km (G.652.D, G.655)</w:t>
      </w:r>
    </w:p>
    <w:p w14:paraId="1D21278A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Design Link Value (M=20, Q=0.01%): ≤0.10 ps/√km (G.652.D, G.655)</w:t>
      </w:r>
    </w:p>
    <w:p w14:paraId="313AB647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4.4 Transmission Bands</w:t>
      </w:r>
      <w:bookmarkEnd w:id="7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0D110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C30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484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Wavelength Range (nm)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17D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Frequency Range (THz)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500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Application</w:t>
            </w:r>
          </w:p>
        </w:tc>
      </w:tr>
      <w:tr w14:paraId="579F3B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AAF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 Band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A89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1260-1360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005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237.9-220.4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95E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Multimode systems</w:t>
            </w:r>
          </w:p>
        </w:tc>
      </w:tr>
      <w:tr w14:paraId="0EFEB4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2FF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 Band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8EB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1360-1460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771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819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Less common (high attenuation)</w:t>
            </w:r>
          </w:p>
        </w:tc>
      </w:tr>
      <w:tr w14:paraId="61D6AC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05D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 Band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5E1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1460-1530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D14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205.3-195.9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6F4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Passive Optical Networks (PON)</w:t>
            </w:r>
          </w:p>
        </w:tc>
      </w:tr>
      <w:tr w14:paraId="1AF1DB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119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 Band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610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1530-1565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05C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195.9-191.6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B2C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Long-haul transmission (min attenuation)</w:t>
            </w:r>
          </w:p>
        </w:tc>
      </w:tr>
      <w:tr w14:paraId="44923B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276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 Band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654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1565-1625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4FC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191.6-184.5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0BD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Extended reach, high-capacity networks</w:t>
            </w:r>
          </w:p>
        </w:tc>
      </w:tr>
      <w:tr w14:paraId="5B6F0A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35C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 Band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24C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1625-1675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17D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184.5-179.0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F2A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Network monitoring</w:t>
            </w:r>
          </w:p>
        </w:tc>
      </w:tr>
    </w:tbl>
    <w:p w14:paraId="189CC0C3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4.5 Additional Optical Parameters</w:t>
      </w:r>
      <w:bookmarkEnd w:id="8"/>
    </w:p>
    <w:p w14:paraId="4E76A472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Mode Field Diameter (MFD): Compliant with ITU-T Rec. G.652/G.657</w:t>
      </w:r>
    </w:p>
    <w:p w14:paraId="624706E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Point Discontinuity: ≤0.05 dB @1310nm &amp; 1550nm (all fibers)</w:t>
      </w:r>
    </w:p>
    <w:p w14:paraId="691D5679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5. Dimensional Specifications</w:t>
      </w:r>
      <w:bookmarkEnd w:id="9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743D45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7D6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Parameter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4EC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2E7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Best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426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G.657.A1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41A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G.657.A2</w:t>
            </w:r>
          </w:p>
        </w:tc>
      </w:tr>
      <w:tr w14:paraId="453EBB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FDD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Cladding Diameter (μm)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4BB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125±0.7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F4C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125±0.5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234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125±0.5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087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125±0.5</w:t>
            </w:r>
          </w:p>
        </w:tc>
      </w:tr>
      <w:tr w14:paraId="254DDD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CF0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Core/Cladding Concentricity Error (μm)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D1F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B19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034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053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</w:t>
            </w:r>
          </w:p>
        </w:tc>
      </w:tr>
      <w:tr w14:paraId="7BC58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88E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Cladding Non-Circularity (%)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2D2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BCB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6AE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951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≤0.7</w:t>
            </w:r>
          </w:p>
        </w:tc>
      </w:tr>
      <w:tr w14:paraId="067499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2FA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Coating Diameter (μm)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544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245±5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33D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245±5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D95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242±5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CAF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242±5</w:t>
            </w:r>
          </w:p>
        </w:tc>
      </w:tr>
      <w:tr w14:paraId="453F09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404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Coating/Cladding Concentricity Error (μm)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138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44B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DD7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3C8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≤8</w:t>
            </w:r>
          </w:p>
        </w:tc>
      </w:tr>
    </w:tbl>
    <w:p w14:paraId="55A91BB7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0" w:name="heading_10"/>
    </w:p>
    <w:p w14:paraId="54878254">
      <w:pPr>
        <w:spacing w:before="320" w:after="120" w:line="288" w:lineRule="auto"/>
        <w:ind w:left="0"/>
        <w:jc w:val="left"/>
        <w:outlineLvl w:val="1"/>
      </w:pPr>
      <w:bookmarkStart w:id="17" w:name="_GoBack"/>
      <w:bookmarkEnd w:id="17"/>
      <w:r>
        <w:rPr>
          <w:rFonts w:ascii="Arial" w:hAnsi="Arial" w:eastAsia="等线" w:cs="Arial"/>
          <w:b/>
          <w:sz w:val="32"/>
        </w:rPr>
        <w:t>6. Mechanical Characteristics</w:t>
      </w:r>
      <w:bookmarkEnd w:id="10"/>
    </w:p>
    <w:p w14:paraId="1B98DB73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Strain: ≥1%</w:t>
      </w:r>
    </w:p>
    <w:p w14:paraId="140DA56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Load: ≥9 N</w:t>
      </w:r>
    </w:p>
    <w:p w14:paraId="7322C599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Stress Resistance: ≥100 kpsi</w:t>
      </w:r>
    </w:p>
    <w:p w14:paraId="28C76E85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Dynamic Stress Corrosion Susceptibility Factor: ≥20 (unaged &amp; aged: 30 days @85°C, 85% R.H.)</w:t>
      </w:r>
    </w:p>
    <w:p w14:paraId="465BD29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Coating Strip Force (Peak Value): 1.3-8.9 N</w:t>
      </w:r>
    </w:p>
    <w:p w14:paraId="4D4EF7D7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Curl: ≥4 m</w:t>
      </w:r>
    </w:p>
    <w:p w14:paraId="42046E85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Max Installation Tension: 2400 N</w:t>
      </w:r>
    </w:p>
    <w:p w14:paraId="3BA79474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Min Bending Radius: 10×cable diameter (without tension); 20×cable diameter (under max tension)</w:t>
      </w:r>
    </w:p>
    <w:p w14:paraId="16519CAA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7. Environmental Characteristics</w:t>
      </w:r>
      <w:bookmarkEnd w:id="11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00D13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CE4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Condition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2F0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 Change (dB/km) @1310nm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2ED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@1550nm</w:t>
            </w:r>
          </w:p>
        </w:tc>
      </w:tr>
      <w:tr w14:paraId="71A124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5A0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Dry Heat Aging (30 days @85°C)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B5A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4E0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</w:t>
            </w:r>
          </w:p>
        </w:tc>
      </w:tr>
      <w:tr w14:paraId="71B11B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058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Accelerated Aging (30 days @85°C, 85% R.H.)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06B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C64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</w:t>
            </w:r>
          </w:p>
        </w:tc>
      </w:tr>
      <w:tr w14:paraId="74BD12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222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Cycling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A85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8C4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</w:t>
            </w:r>
          </w:p>
        </w:tc>
      </w:tr>
      <w:tr w14:paraId="7B85CF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37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Soak (30 days @23°C)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A84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517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</w:t>
            </w:r>
          </w:p>
        </w:tc>
      </w:tr>
    </w:tbl>
    <w:p w14:paraId="1BE56EEE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8. Mechanical &amp; Environmental Tests (Compliance Standards)</w:t>
      </w:r>
      <w:bookmarkEnd w:id="12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EA108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A95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Item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E51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Method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69C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Acceptance Criteria</w:t>
            </w:r>
          </w:p>
        </w:tc>
      </w:tr>
      <w:tr w14:paraId="53DBF0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4C3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Tensile Strength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BAF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794-1-E1; 5000N load on 50m cable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660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≤0.1dB loss @1550nm; no fiber break/sheath damage</w:t>
            </w:r>
          </w:p>
        </w:tc>
      </w:tr>
      <w:tr w14:paraId="5A5DAA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DB0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Crush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AF8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60794-1-E3; 3000N load on 100mm cable (≥1min)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5F9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Same as above</w:t>
            </w:r>
          </w:p>
        </w:tc>
      </w:tr>
      <w:tr w14:paraId="390685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6A0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Impact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356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60794-1-E4; 5 points×5 impacts, 4.5Nm energy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39F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Same as above</w:t>
            </w:r>
          </w:p>
        </w:tc>
      </w:tr>
      <w:tr w14:paraId="6E6004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981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Repeated Bending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41F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60794-1-E6; 20×OD bend, 250N load, 30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466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Same as above</w:t>
            </w:r>
          </w:p>
        </w:tc>
      </w:tr>
      <w:tr w14:paraId="5CA074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CBE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Torsion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ED8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60794-1-E7; 1m length, 150N load, ±90° twist (10 cycles)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90C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Same as above</w:t>
            </w:r>
          </w:p>
        </w:tc>
      </w:tr>
      <w:tr w14:paraId="3AF8AE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685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Penetration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751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60794-1-F5B; 3m sample in 1m water (24h)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65A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water leakage</w:t>
            </w:r>
          </w:p>
        </w:tc>
      </w:tr>
      <w:tr w14:paraId="36E3B8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60C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Cycling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053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60794-1-F1; +20→-20→+20→+40°C (2 cycles, 24h/step)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E28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Same as tensile strength</w:t>
            </w:r>
          </w:p>
        </w:tc>
      </w:tr>
      <w:tr w14:paraId="7955F5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031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Compound Flow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2BF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60794-1-E14; 30cm sample @70±2°C (24h)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D34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compound flow</w:t>
            </w:r>
          </w:p>
        </w:tc>
      </w:tr>
      <w:tr w14:paraId="565494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428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Sheath High Voltage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F94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Online test (9kV, dependent on sheath thickness)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A47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sheath breakdown</w:t>
            </w:r>
          </w:p>
        </w:tc>
      </w:tr>
    </w:tbl>
    <w:p w14:paraId="42164877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9. Standards Compliance</w:t>
      </w:r>
      <w:bookmarkEnd w:id="13"/>
    </w:p>
    <w:p w14:paraId="7ECC373B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ITU-T Rec. G.657A, G.652.D</w:t>
      </w:r>
    </w:p>
    <w:p w14:paraId="335E0B28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ISO9001</w:t>
      </w:r>
    </w:p>
    <w:p w14:paraId="2A8910F5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IEC 60794</w:t>
      </w:r>
    </w:p>
    <w:p w14:paraId="1B2BD75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ICEA-596</w:t>
      </w:r>
    </w:p>
    <w:p w14:paraId="5AE4F894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GR-409</w:t>
      </w:r>
    </w:p>
    <w:p w14:paraId="22DB926E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YD/T 1997-2009</w:t>
      </w:r>
    </w:p>
    <w:p w14:paraId="0AE3310D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EIA/TIA 598B (fiber/binder color code)</w:t>
      </w:r>
    </w:p>
    <w:p w14:paraId="416E744A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10. Fiber &amp; Cable Marking</w:t>
      </w:r>
      <w:bookmarkEnd w:id="14"/>
    </w:p>
    <w:p w14:paraId="48E68C28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Colors</w:t>
      </w:r>
      <w:r>
        <w:rPr>
          <w:rFonts w:ascii="Arial" w:hAnsi="Arial" w:eastAsia="等线" w:cs="Arial"/>
          <w:sz w:val="22"/>
        </w:rPr>
        <w:t xml:space="preserve"> (12 chromatography): Blue, Orange, Green, Brown, Gray, White, Red, Black, Yellow, Violet, Aqua, Pink</w:t>
      </w:r>
    </w:p>
    <w:p w14:paraId="27F7890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Marking</w:t>
      </w:r>
      <w:r>
        <w:rPr>
          <w:rFonts w:ascii="Arial" w:hAnsi="Arial" w:eastAsia="等线" w:cs="Arial"/>
          <w:sz w:val="22"/>
        </w:rPr>
        <w:t>: Printed every 1m, including cable type, core count, G.652D specification, manufacture year, and length. Color: white. Both ends sealed with heat-shrinkable caps.</w:t>
      </w:r>
    </w:p>
    <w:p w14:paraId="6A32420D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11. Packing Specifications</w:t>
      </w:r>
      <w:bookmarkEnd w:id="15"/>
    </w:p>
    <w:p w14:paraId="5B032A14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Spool Type: Wooden drum (Φ1100×750mm)</w:t>
      </w:r>
    </w:p>
    <w:p w14:paraId="2C39855B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Packing: Cable reeled on wooden drum, covered with plastic buffer sheet, sealed with wooden battens.</w:t>
      </w:r>
    </w:p>
    <w:p w14:paraId="5E20E4B9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Reserved Length: ≥1m inside end for testing.</w:t>
      </w:r>
    </w:p>
    <w:p w14:paraId="4834BCAC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Drum Marking: Includes cable type, size, length, gross/net weight, manufacture year/month, and handling cautions. "MADE IN CHINA" marked.</w:t>
      </w:r>
    </w:p>
    <w:p w14:paraId="10D7E2FA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12. Customization (OEM)</w:t>
      </w:r>
      <w:bookmarkEnd w:id="16"/>
    </w:p>
    <w:p w14:paraId="43D59E7C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Core Count Options: 12,24,48,72,96,144,288 fibers</w:t>
      </w:r>
    </w:p>
    <w:p w14:paraId="0F3E860D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Loose Tube Configuration: Customizable (e.g., 1x6, 2x6 for 6 fibers; 4x12, 6x12 for 12 fibers)</w:t>
      </w:r>
    </w:p>
    <w:p w14:paraId="211B6599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Outer Diameter Adjustment: 8.0-11.0mm (customizable)</w:t>
      </w:r>
    </w:p>
    <w:p w14:paraId="21C62DFC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Central Strength Member: Optional FRP/steel wire (diameter: 1.0-3.7mm)</w:t>
      </w:r>
    </w:p>
    <w:p w14:paraId="40EF7D3B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Outer Sheath Thickness: 0.8-2.0mm (dependent on core count)</w:t>
      </w:r>
    </w:p>
    <w:p w14:paraId="5EB24B76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8"/>
  </w:num>
  <w:num w:numId="5">
    <w:abstractNumId w:val="6"/>
  </w:num>
  <w:num w:numId="6">
    <w:abstractNumId w:val="18"/>
  </w:num>
  <w:num w:numId="7">
    <w:abstractNumId w:val="22"/>
  </w:num>
  <w:num w:numId="8">
    <w:abstractNumId w:val="35"/>
  </w:num>
  <w:num w:numId="9">
    <w:abstractNumId w:val="17"/>
  </w:num>
  <w:num w:numId="10">
    <w:abstractNumId w:val="2"/>
  </w:num>
  <w:num w:numId="11">
    <w:abstractNumId w:val="23"/>
  </w:num>
  <w:num w:numId="12">
    <w:abstractNumId w:val="32"/>
  </w:num>
  <w:num w:numId="13">
    <w:abstractNumId w:val="9"/>
  </w:num>
  <w:num w:numId="14">
    <w:abstractNumId w:val="28"/>
  </w:num>
  <w:num w:numId="15">
    <w:abstractNumId w:val="14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27"/>
  </w:num>
  <w:num w:numId="21">
    <w:abstractNumId w:val="33"/>
  </w:num>
  <w:num w:numId="22">
    <w:abstractNumId w:val="19"/>
  </w:num>
  <w:num w:numId="23">
    <w:abstractNumId w:val="26"/>
  </w:num>
  <w:num w:numId="24">
    <w:abstractNumId w:val="5"/>
  </w:num>
  <w:num w:numId="25">
    <w:abstractNumId w:val="37"/>
  </w:num>
  <w:num w:numId="26">
    <w:abstractNumId w:val="36"/>
  </w:num>
  <w:num w:numId="27">
    <w:abstractNumId w:val="7"/>
  </w:num>
  <w:num w:numId="28">
    <w:abstractNumId w:val="34"/>
  </w:num>
  <w:num w:numId="29">
    <w:abstractNumId w:val="3"/>
  </w:num>
  <w:num w:numId="30">
    <w:abstractNumId w:val="25"/>
  </w:num>
  <w:num w:numId="31">
    <w:abstractNumId w:val="1"/>
  </w:num>
  <w:num w:numId="32">
    <w:abstractNumId w:val="30"/>
  </w:num>
  <w:num w:numId="33">
    <w:abstractNumId w:val="38"/>
  </w:num>
  <w:num w:numId="34">
    <w:abstractNumId w:val="0"/>
  </w:num>
  <w:num w:numId="35">
    <w:abstractNumId w:val="20"/>
  </w:num>
  <w:num w:numId="36">
    <w:abstractNumId w:val="29"/>
  </w:num>
  <w:num w:numId="37">
    <w:abstractNumId w:val="15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AA66BE7"/>
    <w:rsid w:val="1BD50500"/>
    <w:rsid w:val="24AE785E"/>
    <w:rsid w:val="2EE57599"/>
    <w:rsid w:val="3F163B15"/>
    <w:rsid w:val="439B3F3F"/>
    <w:rsid w:val="4AF50346"/>
    <w:rsid w:val="4EFF0D41"/>
    <w:rsid w:val="55FDD6DD"/>
    <w:rsid w:val="5C196383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1596</Words>
  <Characters>8511</Characters>
  <TotalTime>7</TotalTime>
  <ScaleCrop>false</ScaleCrop>
  <LinksUpToDate>false</LinksUpToDate>
  <CharactersWithSpaces>9680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【空】</cp:lastModifiedBy>
  <dcterms:modified xsi:type="dcterms:W3CDTF">2026-01-16T07:53:46Z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B299274385CE4A2A8F287528B8CAF815_13</vt:lpwstr>
  </property>
  <property fmtid="{D5CDD505-2E9C-101B-9397-08002B2CF9AE}" pid="6" name="KSOTemplateDocerSaveRecord">
    <vt:lpwstr>eyJoZGlkIjoiOGNjYzNhMTQyYjA2ZjQxNjZmMjhjZTg0MWI4YjRiMTciLCJ1c2VySWQiOiIxMjg2Mzk3Njc1In0=</vt:lpwstr>
  </property>
</Properties>
</file>