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073EB">
      <w:pPr>
        <w:spacing w:before="480" w:after="480" w:line="288" w:lineRule="auto"/>
        <w:ind w:left="0"/>
        <w:jc w:val="center"/>
        <w:rPr>
          <w:rFonts w:hint="eastAsia" w:ascii="Arial" w:hAnsi="Arial" w:eastAsia="等线" w:cs="Arial"/>
          <w:b/>
          <w:sz w:val="52"/>
          <w:lang w:eastAsia="zh-CN"/>
        </w:rPr>
      </w:pPr>
      <w:r>
        <w:rPr>
          <w:rFonts w:hint="eastAsia" w:ascii="Arial" w:hAnsi="Arial" w:eastAsia="等线" w:cs="Arial"/>
          <w:b/>
          <w:sz w:val="52"/>
          <w:lang w:eastAsia="zh-CN"/>
        </w:rPr>
        <w:drawing>
          <wp:inline distT="0" distB="0" distL="114300" distR="114300">
            <wp:extent cx="3425825" cy="3425825"/>
            <wp:effectExtent l="0" t="0" r="3175" b="3175"/>
            <wp:docPr id="5" name="图片 5" descr="6-8-12-Cores-G-652-D-Fibers-800-80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-8-12-Cores-G-652-D-Fibers-800-800(1)"/>
                    <pic:cNvPicPr>
                      <a:picLocks noChangeAspect="1"/>
                    </pic:cNvPicPr>
                  </pic:nvPicPr>
                  <pic:blipFill>
                    <a:blip r:embed="rId8"/>
                    <a:srcRect t="8556" r="44056" b="31333"/>
                    <a:stretch>
                      <a:fillRect/>
                    </a:stretch>
                  </pic:blipFill>
                  <pic:spPr>
                    <a:xfrm>
                      <a:off x="0" y="0"/>
                      <a:ext cx="3425825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3CB2C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Technical Specification of ADSS Optical Fiber Cable</w:t>
      </w:r>
    </w:p>
    <w:p w14:paraId="54B734C4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General Information</w:t>
      </w:r>
      <w:bookmarkEnd w:id="0"/>
    </w:p>
    <w:p w14:paraId="301E0EB6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Product Type</w:t>
      </w:r>
      <w:r>
        <w:rPr>
          <w:rFonts w:ascii="Arial" w:hAnsi="Arial" w:eastAsia="等线" w:cs="Arial"/>
          <w:sz w:val="22"/>
        </w:rPr>
        <w:t>: ADSS (All-Dielectric Self-Supporting) Single Jacket Optical Fiber Cable</w:t>
      </w:r>
    </w:p>
    <w:p w14:paraId="6DC87D9D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Certifications</w:t>
      </w:r>
      <w:r>
        <w:rPr>
          <w:rFonts w:ascii="Arial" w:hAnsi="Arial" w:eastAsia="等线" w:cs="Arial"/>
          <w:sz w:val="22"/>
        </w:rPr>
        <w:t>: ISO9001</w:t>
      </w:r>
    </w:p>
    <w:p w14:paraId="4056CB4F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Length per Spool</w:t>
      </w:r>
      <w:r>
        <w:rPr>
          <w:rFonts w:ascii="Arial" w:hAnsi="Arial" w:eastAsia="等线" w:cs="Arial"/>
          <w:sz w:val="22"/>
        </w:rPr>
        <w:t>: 3km or 4km (with a tolerance of more than 2%)</w:t>
      </w:r>
    </w:p>
    <w:p w14:paraId="12C31A87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Packing</w:t>
      </w:r>
      <w:r>
        <w:rPr>
          <w:rFonts w:ascii="Arial" w:hAnsi="Arial" w:eastAsia="等线" w:cs="Arial"/>
          <w:sz w:val="22"/>
        </w:rPr>
        <w:t>: Wooden Spool (Φ1100*750mm)</w:t>
      </w:r>
    </w:p>
    <w:p w14:paraId="1879680D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MOQ</w:t>
      </w:r>
      <w:r>
        <w:rPr>
          <w:rFonts w:ascii="Arial" w:hAnsi="Arial" w:eastAsia="等线" w:cs="Arial"/>
          <w:sz w:val="22"/>
        </w:rPr>
        <w:t>: 100km</w:t>
      </w:r>
    </w:p>
    <w:p w14:paraId="11692F08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Delivery Time</w:t>
      </w:r>
      <w:r>
        <w:rPr>
          <w:rFonts w:ascii="Arial" w:hAnsi="Arial" w:eastAsia="等线" w:cs="Arial"/>
          <w:sz w:val="22"/>
        </w:rPr>
        <w:t>: 5-25 Days</w:t>
      </w:r>
    </w:p>
    <w:p w14:paraId="2DAE23D0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Port of Loading</w:t>
      </w:r>
      <w:r>
        <w:rPr>
          <w:rFonts w:ascii="Arial" w:hAnsi="Arial" w:eastAsia="等线" w:cs="Arial"/>
          <w:sz w:val="22"/>
        </w:rPr>
        <w:t>: NINGBO CHINA</w:t>
      </w:r>
    </w:p>
    <w:p w14:paraId="30FC3D94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Payment Term</w:t>
      </w:r>
      <w:r>
        <w:rPr>
          <w:rFonts w:ascii="Arial" w:hAnsi="Arial" w:eastAsia="等线" w:cs="Arial"/>
          <w:sz w:val="22"/>
        </w:rPr>
        <w:t>: 30% TT as deposit, 70% Balance before shipping</w:t>
      </w:r>
    </w:p>
    <w:p w14:paraId="1E5AA4DC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  <w:bookmarkStart w:id="1" w:name="heading_1"/>
    </w:p>
    <w:p w14:paraId="0EB298DD">
      <w:pPr>
        <w:spacing w:before="320" w:after="120" w:line="288" w:lineRule="auto"/>
        <w:ind w:left="0"/>
        <w:jc w:val="left"/>
        <w:outlineLvl w:val="1"/>
      </w:pPr>
      <w:r>
        <w:rPr>
          <w:rFonts w:ascii="Arial" w:hAnsi="Arial" w:eastAsia="等线" w:cs="Arial"/>
          <w:b/>
          <w:sz w:val="32"/>
        </w:rPr>
        <w:t>2. Key Performance Parameters</w:t>
      </w:r>
      <w:bookmarkEnd w:id="1"/>
    </w:p>
    <w:p w14:paraId="4C03DC56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Max Span</w:t>
      </w:r>
      <w:r>
        <w:rPr>
          <w:rFonts w:ascii="Arial" w:hAnsi="Arial" w:eastAsia="等线" w:cs="Arial"/>
          <w:sz w:val="22"/>
        </w:rPr>
        <w:t>: 80m (MAT=2100N); Other options include 50m, 100m, 120m, 150m (span needs recalculation based on installation area's climate)</w:t>
      </w:r>
    </w:p>
    <w:p w14:paraId="3BC56B58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Max Applied Voltage</w:t>
      </w:r>
      <w:r>
        <w:rPr>
          <w:rFonts w:ascii="Arial" w:hAnsi="Arial" w:eastAsia="等线" w:cs="Arial"/>
          <w:sz w:val="22"/>
        </w:rPr>
        <w:t>: 110kv</w:t>
      </w:r>
    </w:p>
    <w:p w14:paraId="10846D7E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Weather Conditions</w:t>
      </w:r>
      <w:r>
        <w:rPr>
          <w:rFonts w:ascii="Arial" w:hAnsi="Arial" w:eastAsia="等线" w:cs="Arial"/>
          <w:sz w:val="22"/>
        </w:rPr>
        <w:t>: 25m/s wind speed + 0mm Ice Load</w:t>
      </w:r>
    </w:p>
    <w:p w14:paraId="397A6100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Temperature Range</w:t>
      </w:r>
      <w:r>
        <w:rPr>
          <w:rFonts w:ascii="Arial" w:hAnsi="Arial" w:eastAsia="等线" w:cs="Arial"/>
          <w:sz w:val="22"/>
        </w:rPr>
        <w:t>:</w:t>
      </w:r>
    </w:p>
    <w:p w14:paraId="10C36DCC">
      <w:pPr>
        <w:numPr>
          <w:ilvl w:val="0"/>
          <w:numId w:val="13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Operation: -40°C to +70°C</w:t>
      </w:r>
    </w:p>
    <w:p w14:paraId="3740D92C">
      <w:pPr>
        <w:numPr>
          <w:ilvl w:val="0"/>
          <w:numId w:val="14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Installation: -20℃ to +60℃</w:t>
      </w:r>
    </w:p>
    <w:p w14:paraId="4BD56F7F">
      <w:pPr>
        <w:numPr>
          <w:ilvl w:val="0"/>
          <w:numId w:val="15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Transport &amp; Storage: -40℃ to +70℃</w:t>
      </w:r>
    </w:p>
    <w:p w14:paraId="232E524D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Cable Outer Diameter</w:t>
      </w:r>
      <w:r>
        <w:rPr>
          <w:rFonts w:ascii="Arial" w:hAnsi="Arial" w:eastAsia="等线" w:cs="Arial"/>
          <w:sz w:val="22"/>
        </w:rPr>
        <w:t>: 10.7±0.5mm (adjustable for OEM: 8.0|8.5|9.0|10.5|11.0mm)</w:t>
      </w:r>
    </w:p>
    <w:p w14:paraId="7E44CADF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Cable Weight</w:t>
      </w:r>
      <w:r>
        <w:rPr>
          <w:rFonts w:ascii="Arial" w:hAnsi="Arial" w:eastAsia="等线" w:cs="Arial"/>
          <w:sz w:val="22"/>
        </w:rPr>
        <w:t>: 85±5kg/km; 75kg/km (12-core), 95kg/km (24-core and larger configurations) (±10.0kg/km tolerance)</w:t>
      </w:r>
    </w:p>
    <w:p w14:paraId="2226061E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3. Construction Details</w:t>
      </w:r>
      <w:bookmarkEnd w:id="2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 w14:paraId="63AFFE1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B6BD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Component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860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Specification</w:t>
            </w:r>
          </w:p>
        </w:tc>
      </w:tr>
      <w:tr w14:paraId="610A2C0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8A9B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Fiber Optic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857B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UV fiber G.652.D; Attenuation: @1310nm ≤0.35dB/km; @1550nm ≤0.2dB/km</w:t>
            </w:r>
          </w:p>
        </w:tc>
      </w:tr>
      <w:tr w14:paraId="3972290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824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Tube Filling Compound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39F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Water Blocking &amp; Moisture Proof Thyrotrophic gel</w:t>
            </w:r>
          </w:p>
        </w:tc>
      </w:tr>
      <w:tr w14:paraId="5FBE3E4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BED7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Loose Tube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55AD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1.8-2.0mm PBT; Outer diameter options: 1.8, 2.0, 2.5mm (adjustable for OEM: 1.5</w:t>
            </w:r>
          </w:p>
        </w:tc>
      </w:tr>
      <w:tr w14:paraId="35FB3BA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7632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Filler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C89F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1.8mm LDPE/PP (FRP)</w:t>
            </w:r>
          </w:p>
        </w:tc>
      </w:tr>
      <w:tr w14:paraId="4F376A4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12A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Center Strength Member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6ADD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1.8mm GFRP; Diameter options: 2.0, 2.5, 2.8, 3.7mm (adjustable for OEM: 1.8</w:t>
            </w:r>
          </w:p>
        </w:tc>
      </w:tr>
      <w:tr w14:paraId="29BB04B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B51B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Water Blocking Tape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C911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0.28mm thickness</w:t>
            </w:r>
          </w:p>
        </w:tc>
      </w:tr>
      <w:tr w14:paraId="117DF38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CB11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Binder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F67F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 wires Polyester Yarns</w:t>
            </w:r>
          </w:p>
        </w:tc>
      </w:tr>
      <w:tr w14:paraId="2ACFBB6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CE7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Ripcords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9633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 wires</w:t>
            </w:r>
          </w:p>
        </w:tc>
      </w:tr>
      <w:tr w14:paraId="4F08636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457D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Dielectric Strength Members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D2A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Aramid Yarns KEVLAR K49-3000D</w:t>
            </w:r>
          </w:p>
        </w:tc>
      </w:tr>
      <w:tr w14:paraId="45B787D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F195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Inner Jacket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A46E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0.9-1.0mm thickness HDPE/MDPE</w:t>
            </w:r>
          </w:p>
        </w:tc>
      </w:tr>
      <w:tr w14:paraId="5DEF184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125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Outer Jacket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DAD8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1.6-2.0mm thickness HDPE/MDPE; Standard thickness 1.8mm (1.5-2.0mm for OEM)</w:t>
            </w:r>
          </w:p>
        </w:tc>
      </w:tr>
    </w:tbl>
    <w:p w14:paraId="637B799A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4. Fiber Options &amp; Optical Characteristics</w:t>
      </w:r>
      <w:bookmarkEnd w:id="3"/>
    </w:p>
    <w:p w14:paraId="011502CC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4.1 Fiber Types</w:t>
      </w:r>
      <w:bookmarkEnd w:id="4"/>
    </w:p>
    <w:p w14:paraId="4D67799C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Single-mode: G.652.D, G.655</w:t>
      </w:r>
    </w:p>
    <w:p w14:paraId="1C5B659E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Multimode: 50/125μm, 62.5/125μm</w:t>
      </w:r>
    </w:p>
    <w:p w14:paraId="15F738E3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Fiber Count Options: 6, 12, 24, 48, 72, 96, 144, 288 fibers; OEM options: 12, 24, 48, 96, 120, 144 cores</w:t>
      </w:r>
    </w:p>
    <w:p w14:paraId="125E3272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4.2 Attenuation</w:t>
      </w:r>
      <w:bookmarkEnd w:id="5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 w14:paraId="597B911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3E41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Wavelength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EEBA2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Specification</w:t>
            </w:r>
          </w:p>
        </w:tc>
      </w:tr>
      <w:tr w14:paraId="0419CFC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A0A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850nm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F891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50/125μm: ≤3.0dB/km; 62.5/125μm: ≤3.0dB/km</w:t>
            </w:r>
          </w:p>
        </w:tc>
      </w:tr>
      <w:tr w14:paraId="69A41B8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8DC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1300nm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7812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50/125μm: ≤1.0dB/km; 62.5/125μm: ≤1.0dB/km</w:t>
            </w:r>
          </w:p>
        </w:tc>
      </w:tr>
      <w:tr w14:paraId="4764B23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88F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1310nm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5CE9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G.652.D: ≤0.36dB/km; G.655: ≤0.40dB/km; G.652.D Normal: ≤0.35dB/km; G.652.D Best: ≤0.34dB/km; G.657.A1/A2: ≤0.34dB/km</w:t>
            </w:r>
          </w:p>
        </w:tc>
      </w:tr>
      <w:tr w14:paraId="2213C58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4281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1383nm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8397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 (Normal/Best): ≤0.30dB/km; G.657.A1/A2: ≤0.31dB/km</w:t>
            </w:r>
          </w:p>
        </w:tc>
      </w:tr>
      <w:tr w14:paraId="4EB9B1A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6D26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1490nm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E25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 Best: ≤0.23dB/km; G.652.D Normal: ≤0.24dB/km; G.657.A1/A2: ≤0.23dB/km</w:t>
            </w:r>
          </w:p>
        </w:tc>
      </w:tr>
      <w:tr w14:paraId="06593A2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DC00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1550nm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5C7F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G.652.D: ≤0.22dB/km; G.655: ≤0.23dB/km; G.652.D Best: ≤0.21dB/km; G.657.A1/A2: ≤0.20dB/km</w:t>
            </w:r>
          </w:p>
        </w:tc>
      </w:tr>
      <w:tr w14:paraId="6F6EE60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2265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1525-1575nm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E277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 (Normal/Best): ≤0.22dB/km (Normal), ≤0.21dB/km (Best); G.657.A1/A2: ≤0.21dB/km</w:t>
            </w:r>
          </w:p>
        </w:tc>
      </w:tr>
      <w:tr w14:paraId="52ADABE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825E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1625nm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D786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 Normal: ≤0.25dB/km; G.652.D Best: ≤0.24dB/km; G.657.A1/A2: ≤0.22dB/km</w:t>
            </w:r>
          </w:p>
        </w:tc>
      </w:tr>
      <w:tr w14:paraId="6FEA42A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BE52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1285-1330nm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6652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All fibers: ≤0.37dB/km</w:t>
            </w:r>
          </w:p>
        </w:tc>
      </w:tr>
    </w:tbl>
    <w:p w14:paraId="37CDD11F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4.3 Bandwidth</w:t>
      </w:r>
      <w:bookmarkEnd w:id="6"/>
    </w:p>
    <w:p w14:paraId="5B30F6F2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850nm: 50/125μm ≥500MHz·km; 62.5/125μm ≥200MHz·km</w:t>
      </w:r>
    </w:p>
    <w:p w14:paraId="4D694E29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1300nm: 50/125μm ≥1000MHz·km; 62.5/125μm ≥600MHz·km</w:t>
      </w:r>
    </w:p>
    <w:p w14:paraId="61285456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4.4 Polarization Mode Dispersion (PMD)</w:t>
      </w:r>
      <w:bookmarkEnd w:id="7"/>
    </w:p>
    <w:p w14:paraId="543E5F0A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Individual fiber: G.652.D/G.655 ≤0.20ps/√km; All fiber types ≤0.1ps/√km</w:t>
      </w:r>
    </w:p>
    <w:p w14:paraId="4182D232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Design Link Value (M=20, Q=0.01%): G.652.D/G.655 ≤0.10ps/√km; All fiber types ≤0.06ps/√km</w:t>
      </w:r>
    </w:p>
    <w:p w14:paraId="793A0DF5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4.5 Mode Field Diameter (MFD)</w:t>
      </w:r>
      <w:bookmarkEnd w:id="8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 w14:paraId="558BAD7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21E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Wavelength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E6F2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Specification</w:t>
            </w:r>
          </w:p>
        </w:tc>
      </w:tr>
      <w:tr w14:paraId="26969BC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0B91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1310nm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C978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 Normal: 8.6±0.4μm; G.652.D Best:9.0±0.4μm; G.657.A1:9.0±0.3μm; G.657.A2:8.6±0.4μm</w:t>
            </w:r>
          </w:p>
        </w:tc>
      </w:tr>
      <w:tr w14:paraId="251CF87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83C8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1550nm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71A7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 Normal:9.8±0.5μm; G.652.D Best:10.2±0.4μm; G.657.A1:10.2±0.4μm; G.657.A2:9.6±0.5μm</w:t>
            </w:r>
          </w:p>
        </w:tc>
      </w:tr>
    </w:tbl>
    <w:p w14:paraId="68DAD812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4.6 Zero Dispersion Wavelength &amp; Dispersion Coefficient</w:t>
      </w:r>
      <w:bookmarkEnd w:id="9"/>
    </w:p>
    <w:p w14:paraId="55B97EF6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Zero Dispersion Wavelength: 1300-1324nm (all variants)</w:t>
      </w:r>
    </w:p>
    <w:p w14:paraId="7694CC2F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Dispersion Coefficient (1285-1339nm): G.652.D, G.657.A1/A2 ≤3.4ps/(nm·km)</w:t>
      </w:r>
    </w:p>
    <w:p w14:paraId="15D6B443"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4.7 Bending Loss</w:t>
      </w:r>
      <w:bookmarkEnd w:id="10"/>
    </w:p>
    <w:p w14:paraId="6070F2E7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1550nm: 10 turns (15mm radius) ≤0.25dB; 100 turns (25mm radius) ≤0.03dB; 1 turn (10mm radius) ≤0.75dB; 1 turn (7.5mm radius) ≤0.2dB; 100 turns (30mm radius) ≤0.05dB</w:t>
      </w:r>
    </w:p>
    <w:p w14:paraId="015D72C5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1625nm: 10 turns (15mm radius) ≤1.0dB; 1 turn (10mm radius) ≤1.5dB; 1 turn (7.5mm radius) ≤0.5dB</w:t>
      </w:r>
    </w:p>
    <w:p w14:paraId="69393CC4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4.8 Point Discontinuity</w:t>
      </w:r>
      <w:bookmarkEnd w:id="11"/>
    </w:p>
    <w:p w14:paraId="0BD0EA25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1310nm &amp; 1550nm: ≤0.05dB (all fibers)</w:t>
      </w:r>
    </w:p>
    <w:p w14:paraId="7635FF6A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5. Dimensions</w:t>
      </w:r>
      <w:bookmarkEnd w:id="12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 w14:paraId="013609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3A8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Parameter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9783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Specification</w:t>
            </w:r>
          </w:p>
        </w:tc>
      </w:tr>
      <w:tr w14:paraId="07FF043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CEC3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Cladding Diameter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61B8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 Normal:125±0.7μm; G.652.D Best/G.657.A1/A2:125±0.5μm</w:t>
            </w:r>
          </w:p>
        </w:tc>
      </w:tr>
      <w:tr w14:paraId="2E54F57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0026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Core/Cladding Concentricity Error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B067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 Normal: ≤0.5μm; G.652.D Best/G.657.A1/A2: ≤0.4μm</w:t>
            </w:r>
          </w:p>
        </w:tc>
      </w:tr>
      <w:tr w14:paraId="3D2E128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D987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Cladding Non-circularity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7239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 Normal: ≤1.0%; G.652.D Best/G.657.A1/A2: ≤0.7%</w:t>
            </w:r>
          </w:p>
        </w:tc>
      </w:tr>
      <w:tr w14:paraId="6BA70AB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3F90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Coating Diameter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784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 (Normal/Best):245±5μm; G.657.A1/A2:242±5μm</w:t>
            </w:r>
          </w:p>
        </w:tc>
      </w:tr>
      <w:tr w14:paraId="0970E3D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7B5B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Coating/Cladding Concentricity Error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1361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G.652.D (Normal/Best): ≤12μm; G.657.A1/A2: ≤8μm</w:t>
            </w:r>
          </w:p>
        </w:tc>
      </w:tr>
    </w:tbl>
    <w:p w14:paraId="2E100914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6. Mechanical Characteristics</w:t>
      </w:r>
      <w:bookmarkEnd w:id="13"/>
    </w:p>
    <w:p w14:paraId="7326E4DF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Fiber Strain: ≥1%</w:t>
      </w:r>
    </w:p>
    <w:p w14:paraId="3C6A6129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Fiber Load: ≥9N</w:t>
      </w:r>
    </w:p>
    <w:p w14:paraId="04288C65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Stress: ≥100kpsi</w:t>
      </w:r>
    </w:p>
    <w:p w14:paraId="4E228EE3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Dynamic Stress Corrosion Susceptibility Factor: ≥20 (unaged &amp; aged: 30 days @85°C, 85% R.H.)</w:t>
      </w:r>
    </w:p>
    <w:p w14:paraId="03B9E646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Coating Strip Force (Peak Value): 1.3-8.9N</w:t>
      </w:r>
    </w:p>
    <w:p w14:paraId="4601B7CB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Fiber Curl: ≥4m</w:t>
      </w:r>
    </w:p>
    <w:p w14:paraId="07F51B19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Max. Installation Tension: 2400N (all core configurations)</w:t>
      </w:r>
    </w:p>
    <w:p w14:paraId="251A3753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Min. Bending Radius: Without Tension - 10.0×Cable Diameter; Under Maximum Tension - 20.0×Cable Diameter</w:t>
      </w:r>
    </w:p>
    <w:p w14:paraId="1319075B">
      <w:pPr>
        <w:spacing w:before="320" w:after="120" w:line="288" w:lineRule="auto"/>
        <w:ind w:left="0"/>
        <w:jc w:val="left"/>
        <w:outlineLvl w:val="1"/>
      </w:pPr>
      <w:bookmarkStart w:id="14" w:name="heading_14"/>
      <w:r>
        <w:rPr>
          <w:rFonts w:ascii="Arial" w:hAnsi="Arial" w:eastAsia="等线" w:cs="Arial"/>
          <w:b/>
          <w:sz w:val="32"/>
        </w:rPr>
        <w:t>7. Environmental Characteristics</w:t>
      </w:r>
      <w:bookmarkEnd w:id="14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 w14:paraId="3A9463E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472D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Test Condition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3646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Attenuation Requirement (1310nm/1550nm)</w:t>
            </w:r>
          </w:p>
        </w:tc>
      </w:tr>
      <w:tr w14:paraId="48FD417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80B7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Dry Heat Aging (30 days @85°C)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8BB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≤0.05dB/km / ≤0.05dB/km</w:t>
            </w:r>
          </w:p>
        </w:tc>
      </w:tr>
      <w:tr w14:paraId="49DF0AF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9896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Accelerated Aging (30 days @85°C, 85% R.H.)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C665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≤0.05dB/km / ≤0.05dB/km</w:t>
            </w:r>
          </w:p>
        </w:tc>
      </w:tr>
      <w:tr w14:paraId="2C4F58C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A2D7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Temperature Cycling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D020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≤0.05dB/km / ≤0.05dB/km</w:t>
            </w:r>
          </w:p>
        </w:tc>
      </w:tr>
      <w:tr w14:paraId="6B037D1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E0D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Water Soak (30 days @23°C)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CE61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≤0.05dB/km / ≤0.05dB/km</w:t>
            </w:r>
          </w:p>
        </w:tc>
      </w:tr>
    </w:tbl>
    <w:p w14:paraId="793A876D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  <w:bookmarkStart w:id="15" w:name="heading_15"/>
    </w:p>
    <w:p w14:paraId="611430E8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22B34D75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0B41B732">
      <w:pPr>
        <w:spacing w:before="320" w:after="120" w:line="288" w:lineRule="auto"/>
        <w:ind w:left="0"/>
        <w:jc w:val="left"/>
        <w:outlineLvl w:val="1"/>
      </w:pPr>
      <w:bookmarkStart w:id="21" w:name="_GoBack"/>
      <w:bookmarkEnd w:id="21"/>
      <w:r>
        <w:rPr>
          <w:rFonts w:ascii="Arial" w:hAnsi="Arial" w:eastAsia="等线" w:cs="Arial"/>
          <w:b/>
          <w:sz w:val="32"/>
        </w:rPr>
        <w:t>8. Test Standards &amp; Acceptance Criteria</w:t>
      </w:r>
      <w:bookmarkEnd w:id="15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712F91D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95F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Test Item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F1FC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Test Method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D196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Acceptance Requirements</w:t>
            </w:r>
          </w:p>
        </w:tc>
      </w:tr>
      <w:tr w14:paraId="3F5F581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0D27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Tensile Strength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81E7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IEC 794-1-E1; 5000N load over 50m cable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447F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Loss change ≤0.1dB (1550nm); No fiber break/sheath damage</w:t>
            </w:r>
          </w:p>
        </w:tc>
      </w:tr>
      <w:tr w14:paraId="617541D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1407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Crush Test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7A8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IEC 60794-1-E3; 3000N load over 100mm cable (≥1min)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053C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Loss change ≤0.1dB (1550nm); No fiber break/sheath damage</w:t>
            </w:r>
          </w:p>
        </w:tc>
      </w:tr>
      <w:tr w14:paraId="65FB4B1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C237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Impact Test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C52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IEC 60794-1-E4; 5 points×5 times; 4.5Nm energy; 12.5mm hammerhead radius; 2s/cycle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CBD7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Loss change ≤0.1dB (1550nm); No fiber break/sheath damage</w:t>
            </w:r>
          </w:p>
        </w:tc>
      </w:tr>
      <w:tr w14:paraId="727EE3D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D6F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Repeated Bending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8CF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IEC 60794-1-E6; 20×OD bending diameter; 250N load; 3s/cycle×30 cycles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A151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Loss change ≤0.1dB (1550nm); No fiber break/sheath damage</w:t>
            </w:r>
          </w:p>
        </w:tc>
      </w:tr>
      <w:tr w14:paraId="4205F6E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5431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Torsion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8510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IEC 60794-1-E7; 1m length; 150N load; ±90° twist; 1min/cycle×10 cycles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B27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Loss change ≤0.1dB (1550nm); No fiber break/sheath damage</w:t>
            </w:r>
          </w:p>
        </w:tc>
      </w:tr>
      <w:tr w14:paraId="3B75C7E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351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Water Penetration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730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IEC 60794-1-F5B; 3m sample submerged in 1m water for 24h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99B0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No water leakage</w:t>
            </w:r>
          </w:p>
        </w:tc>
      </w:tr>
      <w:tr w14:paraId="4C04063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F47D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Temperature Cycling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FD8C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IEC 60794-1-F1; +20→-20→+20→+40°C; 24h/step×2 cycles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D23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Loss change ≤0.1dB (1550nm); No fiber break/sheath damage</w:t>
            </w:r>
          </w:p>
        </w:tc>
      </w:tr>
      <w:tr w14:paraId="5E80EB2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5581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Compound Flow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3BBF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IEC 60794-1-E14; 30cm sample @70±2°C for 24h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D40A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No compound flow</w:t>
            </w:r>
          </w:p>
        </w:tc>
      </w:tr>
      <w:tr w14:paraId="79A72E5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F350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Sheath High Voltage Test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D027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Online test (9kV, dependent on sheath thickness)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BADB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No sheath breakdown</w:t>
            </w:r>
          </w:p>
        </w:tc>
      </w:tr>
    </w:tbl>
    <w:p w14:paraId="73C19130"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9. Marking &amp; Color Code</w:t>
      </w:r>
      <w:bookmarkEnd w:id="16"/>
    </w:p>
    <w:p w14:paraId="78998B16">
      <w:pPr>
        <w:spacing w:before="300" w:after="120" w:line="288" w:lineRule="auto"/>
        <w:ind w:left="0"/>
        <w:jc w:val="left"/>
        <w:outlineLvl w:val="2"/>
      </w:pPr>
      <w:bookmarkStart w:id="17" w:name="heading_17"/>
      <w:r>
        <w:rPr>
          <w:rFonts w:ascii="Arial" w:hAnsi="Arial" w:eastAsia="等线" w:cs="Arial"/>
          <w:b/>
          <w:sz w:val="30"/>
        </w:rPr>
        <w:t>9.1 Sheath Marking</w:t>
      </w:r>
      <w:bookmarkEnd w:id="17"/>
    </w:p>
    <w:p w14:paraId="6CB01EA9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Content: [Cable type] [N*cores] G.652D [Manufacture year] [XXXXm]</w:t>
      </w:r>
    </w:p>
    <w:p w14:paraId="01B1F062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Print Interval: Every 1 meter</w:t>
      </w:r>
    </w:p>
    <w:p w14:paraId="7D0E0FBB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Color: White</w:t>
      </w:r>
    </w:p>
    <w:p w14:paraId="0500C889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Notes: Occasional unclear length marking permitted if neighboring markings are clear; Cable ends sealed with heat shrinkable caps</w:t>
      </w:r>
    </w:p>
    <w:p w14:paraId="7D3CA750">
      <w:pPr>
        <w:spacing w:before="300" w:after="120" w:line="288" w:lineRule="auto"/>
        <w:ind w:left="0"/>
        <w:jc w:val="left"/>
        <w:outlineLvl w:val="2"/>
      </w:pPr>
      <w:bookmarkStart w:id="18" w:name="heading_18"/>
      <w:r>
        <w:rPr>
          <w:rFonts w:ascii="Arial" w:hAnsi="Arial" w:eastAsia="等线" w:cs="Arial"/>
          <w:b/>
          <w:sz w:val="30"/>
        </w:rPr>
        <w:t>9.2 Fiber &amp; Binder Color Code (EIA/TIA 598B)</w:t>
      </w:r>
      <w:bookmarkEnd w:id="18"/>
    </w:p>
    <w:p w14:paraId="3E0550B4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Fiber Colors: Blue (NO.1), Orange (NO.2), Green (NO.3), Brown (NO.4), Gray (NO.5), White (NO.6), Red (NO.7), Black (NO.8), Yellow (NO.9), Violet (NO.10), Pink (NO.11), Aqua (NO.12)</w:t>
      </w:r>
    </w:p>
    <w:p w14:paraId="468EEED5">
      <w:pPr>
        <w:spacing w:before="320" w:after="120" w:line="288" w:lineRule="auto"/>
        <w:ind w:left="0"/>
        <w:jc w:val="left"/>
        <w:outlineLvl w:val="1"/>
      </w:pPr>
      <w:bookmarkStart w:id="19" w:name="heading_19"/>
      <w:r>
        <w:rPr>
          <w:rFonts w:ascii="Arial" w:hAnsi="Arial" w:eastAsia="等线" w:cs="Arial"/>
          <w:b/>
          <w:sz w:val="32"/>
        </w:rPr>
        <w:t>10. OEM Customization</w:t>
      </w:r>
      <w:bookmarkEnd w:id="19"/>
    </w:p>
    <w:p w14:paraId="51E83535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Core Count: 12,24,48,96,120,144 cores</w:t>
      </w:r>
    </w:p>
    <w:p w14:paraId="55AEC33A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Design: 3+2+1 (12-core); 1+4+1 (24-core,48-core, etc.)</w:t>
      </w:r>
    </w:p>
    <w:p w14:paraId="4E526B8B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Material Options: Central Strength Member (FRP/Steel Wire); Loose Tube (PBT); Filler (PP); Outer Sheath (HDPE)</w:t>
      </w:r>
    </w:p>
    <w:p w14:paraId="4C3E84E1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Adjustable Parameters: Jacket thickness, cable diameter, length per spool, marking content</w:t>
      </w:r>
    </w:p>
    <w:p w14:paraId="2A2934FE">
      <w:pPr>
        <w:spacing w:before="320" w:after="120" w:line="288" w:lineRule="auto"/>
        <w:ind w:left="0"/>
        <w:jc w:val="left"/>
        <w:outlineLvl w:val="1"/>
      </w:pPr>
      <w:bookmarkStart w:id="20" w:name="heading_20"/>
      <w:r>
        <w:rPr>
          <w:rFonts w:ascii="Arial" w:hAnsi="Arial" w:eastAsia="等线" w:cs="Arial"/>
          <w:b/>
          <w:sz w:val="32"/>
        </w:rPr>
        <w:t>11. Compliance Standards</w:t>
      </w:r>
      <w:bookmarkEnd w:id="20"/>
    </w:p>
    <w:p w14:paraId="5FC66392">
      <w:pPr>
        <w:spacing w:line="299" w:lineRule="auto"/>
        <w:rPr>
          <w:rFonts w:hint="eastAsia" w:cs="Arial"/>
          <w:sz w:val="21"/>
          <w:lang w:val="en-US" w:eastAsia="zh-CN"/>
        </w:rPr>
      </w:pPr>
      <w:r>
        <w:rPr>
          <w:rFonts w:ascii="Arial" w:hAnsi="Arial" w:eastAsia="等线" w:cs="Arial"/>
          <w:sz w:val="22"/>
        </w:rPr>
        <w:t>ITU-T Rec. G.657A, ISO9001, IEC 60794, ICEA-596, GR-409, YD/T 1997-2009, EIA/TIA 598B</w:t>
      </w:r>
    </w:p>
    <w:p w14:paraId="48838455">
      <w:pPr>
        <w:spacing w:line="299" w:lineRule="auto"/>
        <w:rPr>
          <w:rFonts w:hint="eastAsia" w:cs="Arial"/>
          <w:sz w:val="21"/>
          <w:lang w:val="en-US" w:eastAsia="zh-CN"/>
        </w:rPr>
      </w:pPr>
    </w:p>
    <w:p w14:paraId="39DC8E09">
      <w:pPr>
        <w:spacing w:line="299" w:lineRule="auto"/>
        <w:rPr>
          <w:rFonts w:hint="eastAsia" w:cs="Arial"/>
          <w:sz w:val="21"/>
          <w:lang w:val="en-US" w:eastAsia="zh-CN"/>
        </w:rPr>
      </w:pPr>
    </w:p>
    <w:p w14:paraId="1D24D942">
      <w:pPr>
        <w:spacing w:line="299" w:lineRule="auto"/>
        <w:rPr>
          <w:rFonts w:hint="eastAsia" w:cs="Arial"/>
          <w:sz w:val="21"/>
          <w:lang w:val="en-US" w:eastAsia="zh-CN"/>
        </w:rPr>
      </w:pPr>
    </w:p>
    <w:p w14:paraId="0F9965FC">
      <w:pPr>
        <w:spacing w:line="299" w:lineRule="auto"/>
        <w:rPr>
          <w:rFonts w:hint="eastAsia" w:cs="Arial"/>
          <w:sz w:val="21"/>
          <w:lang w:val="en-US" w:eastAsia="zh-CN"/>
        </w:rPr>
      </w:pPr>
    </w:p>
    <w:p w14:paraId="6FB4A611">
      <w:pPr>
        <w:spacing w:line="299" w:lineRule="auto"/>
        <w:rPr>
          <w:rFonts w:hint="eastAsia" w:cs="Arial"/>
          <w:sz w:val="21"/>
          <w:lang w:val="en-US" w:eastAsia="zh-CN"/>
        </w:rPr>
      </w:pPr>
    </w:p>
    <w:p w14:paraId="5FA60FA6">
      <w:pPr>
        <w:spacing w:line="299" w:lineRule="auto"/>
        <w:rPr>
          <w:rFonts w:hint="eastAsia" w:cs="Arial"/>
          <w:sz w:val="21"/>
          <w:lang w:val="en-US" w:eastAsia="zh-CN"/>
        </w:rPr>
      </w:pPr>
    </w:p>
    <w:p w14:paraId="34025E95">
      <w:pPr>
        <w:spacing w:line="299" w:lineRule="auto"/>
        <w:rPr>
          <w:rFonts w:hint="eastAsia" w:cs="Arial"/>
          <w:sz w:val="21"/>
          <w:lang w:val="en-US" w:eastAsia="zh-CN"/>
        </w:rPr>
      </w:pPr>
    </w:p>
    <w:p w14:paraId="136016EE">
      <w:pPr>
        <w:spacing w:line="299" w:lineRule="auto"/>
        <w:rPr>
          <w:rFonts w:hint="eastAsia" w:cs="Arial"/>
          <w:sz w:val="21"/>
          <w:lang w:val="en-US" w:eastAsia="zh-CN"/>
        </w:rPr>
      </w:pPr>
    </w:p>
    <w:p w14:paraId="09854C96">
      <w:pPr>
        <w:spacing w:line="299" w:lineRule="auto"/>
        <w:rPr>
          <w:rFonts w:hint="eastAsia" w:cs="Arial"/>
          <w:sz w:val="21"/>
          <w:lang w:val="en-US" w:eastAsia="zh-CN"/>
        </w:rPr>
      </w:pPr>
    </w:p>
    <w:p w14:paraId="2A21CF05">
      <w:pPr>
        <w:spacing w:line="299" w:lineRule="auto"/>
        <w:rPr>
          <w:rFonts w:hint="eastAsia" w:cs="Arial"/>
          <w:sz w:val="21"/>
          <w:lang w:val="en-US" w:eastAsia="zh-CN"/>
        </w:rPr>
      </w:pPr>
    </w:p>
    <w:p w14:paraId="4DD61403">
      <w:pPr>
        <w:spacing w:line="299" w:lineRule="auto"/>
        <w:rPr>
          <w:rFonts w:hint="eastAsia" w:cs="Arial"/>
          <w:sz w:val="21"/>
          <w:lang w:val="en-US" w:eastAsia="zh-CN"/>
        </w:rPr>
      </w:pPr>
    </w:p>
    <w:p w14:paraId="39E23D7F">
      <w:pPr>
        <w:spacing w:line="299" w:lineRule="auto"/>
        <w:rPr>
          <w:rFonts w:hint="eastAsia" w:cs="Arial"/>
          <w:sz w:val="21"/>
          <w:lang w:val="en-US" w:eastAsia="zh-CN"/>
        </w:rPr>
      </w:pPr>
    </w:p>
    <w:p w14:paraId="1E1F30EE">
      <w:pPr>
        <w:spacing w:line="299" w:lineRule="auto"/>
        <w:rPr>
          <w:rFonts w:hint="eastAsia" w:cs="Arial"/>
          <w:sz w:val="21"/>
          <w:lang w:val="en-US" w:eastAsia="zh-CN"/>
        </w:rPr>
      </w:pPr>
    </w:p>
    <w:p w14:paraId="14FBF4EC">
      <w:pPr>
        <w:spacing w:line="299" w:lineRule="auto"/>
        <w:rPr>
          <w:rFonts w:hint="eastAsia" w:cs="Arial"/>
          <w:sz w:val="21"/>
          <w:lang w:val="en-US" w:eastAsia="zh-CN"/>
        </w:rPr>
      </w:pPr>
    </w:p>
    <w:p w14:paraId="3B740D01">
      <w:pPr>
        <w:spacing w:line="299" w:lineRule="auto"/>
        <w:rPr>
          <w:rFonts w:hint="default" w:ascii="Arial" w:hAnsi="Arial" w:cs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400" w:right="720" w:bottom="0" w:left="720" w:header="198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5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5D9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5D9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E59B">
    <w:pPr>
      <w:spacing w:line="14" w:lineRule="auto"/>
      <w:rPr>
        <w:rFonts w:ascii="Arial"/>
        <w:sz w:val="2"/>
      </w:rPr>
    </w:pPr>
    <w:r>
      <w:rPr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5729605</wp:posOffset>
          </wp:positionH>
          <wp:positionV relativeFrom="paragraph">
            <wp:posOffset>-1288415</wp:posOffset>
          </wp:positionV>
          <wp:extent cx="1584325" cy="1270000"/>
          <wp:effectExtent l="0" t="0" r="635" b="2540"/>
          <wp:wrapNone/>
          <wp:docPr id="1" name="图片 1" descr="远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远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-370840</wp:posOffset>
          </wp:positionV>
          <wp:extent cx="7831455" cy="10440035"/>
          <wp:effectExtent l="0" t="0" r="17145" b="24765"/>
          <wp:wrapNone/>
          <wp:docPr id="8" name="WordPictureWatermark2130484" descr="0cfb4fdedaa07108580d3e7deb847a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130484" descr="0cfb4fdedaa07108580d3e7deb847ac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1455" cy="1044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8990" cy="737870"/>
              <wp:effectExtent l="0" t="0" r="3810" b="1270"/>
              <wp:wrapNone/>
              <wp:docPr id="2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001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margin-left:0pt;margin-top:0pt;height:58.1pt;width:263.7pt;mso-position-horizontal-relative:page;mso-position-vertical-relative:page;z-index:251659264;v-text-anchor:middle;mso-width-relative:page;mso-height-relative:page;" fillcolor="#001E3A" filled="t" stroked="f" coordsize="3348583,738188" o:gfxdata="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lWx0c1gAAAAUBAAAPAAAAAAAAAAEAIAAAACIAAABk&#10;cnMvZG93bnJldi54bWxQSwECFAAUAAAACACHTuJAtlFeTAkEAACGDAAADgAAAAAAAAABACAAAAAl&#10;AQAAZHJzL2Uyb0RvYy54bWxQSwUGAAAAAAYABgBZAQAAoAcAAAAA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123190</wp:posOffset>
              </wp:positionV>
              <wp:extent cx="2446020" cy="488315"/>
              <wp:effectExtent l="0" t="0" r="0" b="0"/>
              <wp:wrapNone/>
              <wp:docPr id="3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ADB8">
                          <w:pPr>
                            <w:kinsoku/>
                            <w:ind w:left="0"/>
                            <w:jc w:val="left"/>
                            <w:rPr>
                              <w:rFonts w:hint="default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NOAKR GROUP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3.8pt;margin-top:9.7pt;height:38.45pt;width:192.6pt;mso-position-horizontal-relative:page;mso-position-vertical-relative:page;z-index:251661312;mso-width-relative:page;mso-height-relative:page;" filled="f" stroked="f" coordsize="21600,21600" o:gfxdata="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B361HVAAAACAEAAA8AAAAAAAAAAQAgAAAAIgAAAGRycy9kb3ducmV2LnhtbFBLAQIUABQA&#10;AAAIAIdO4kCZ5TcfugEAAF4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15ADB8">
                    <w:pPr>
                      <w:kinsoku/>
                      <w:ind w:left="0"/>
                      <w:jc w:val="left"/>
                      <w:rPr>
                        <w:rFonts w:hint="default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32"/>
                        <w:szCs w:val="32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NOAKR GROUP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0</wp:posOffset>
              </wp:positionV>
              <wp:extent cx="4103370" cy="1238885"/>
              <wp:effectExtent l="0" t="0" r="3810" b="3175"/>
              <wp:wrapNone/>
              <wp:docPr id="4" name="任意多边形: 形状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03370" cy="1238885"/>
                      </a:xfrm>
                      <a:custGeom>
                        <a:avLst/>
                        <a:gdLst>
                          <a:gd name="connsiteX0" fmla="*/ 3599521 w 4103071"/>
                          <a:gd name="connsiteY0" fmla="*/ 0 h 1239050"/>
                          <a:gd name="connsiteX1" fmla="*/ 0 w 4103071"/>
                          <a:gd name="connsiteY1" fmla="*/ 0 h 1239050"/>
                          <a:gd name="connsiteX2" fmla="*/ 0 w 4103071"/>
                          <a:gd name="connsiteY2" fmla="*/ 1239050 h 1239050"/>
                          <a:gd name="connsiteX3" fmla="*/ 3599521 w 4103071"/>
                          <a:gd name="connsiteY3" fmla="*/ 1239050 h 1239050"/>
                          <a:gd name="connsiteX4" fmla="*/ 4103071 w 4103071"/>
                          <a:gd name="connsiteY4" fmla="*/ 619525 h 1239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03071" h="1239050">
                            <a:moveTo>
                              <a:pt x="3599521" y="0"/>
                            </a:moveTo>
                            <a:lnTo>
                              <a:pt x="0" y="0"/>
                            </a:lnTo>
                            <a:lnTo>
                              <a:pt x="0" y="1239050"/>
                            </a:lnTo>
                            <a:lnTo>
                              <a:pt x="3599521" y="1239050"/>
                            </a:lnTo>
                            <a:lnTo>
                              <a:pt x="4103071" y="61952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3" o:spid="_x0000_s1026" o:spt="100" style="position:absolute;left:0pt;flip:x;margin-left:271.9pt;margin-top:0pt;height:97.55pt;width:323.1pt;mso-position-horizontal-relative:page;mso-position-vertical-relative:page;z-index:251660288;v-text-anchor:middle;mso-width-relative:page;mso-height-relative:page;" fillcolor="#C00000" filled="t" stroked="f" coordsize="4103071,1239050" o:gfxdata="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35322QAAAAkBAAAP&#10;AAAAAAAAAAEAIAAAACIAAABkcnMvZG93bnJldi54bWxQSwECFAAUAAAACACHTuJABYjDA6YDAABn&#10;CQAADgAAAAAAAAABACAAAAAoAQAAZHJzL2Uyb0RvYy54bWxQSwUGAAAAAAYABgBZAQAAQAcAAAAA&#10;" path="m3599521,0l0,0,0,1239050,3599521,1239050,4103071,619525xe">
              <v:path o:connectlocs="3599783,0;0,0;0,1238885;3599783,1238885;4103370,619442" o:connectangles="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C8879AEF"/>
    <w:multiLevelType w:val="singleLevel"/>
    <w:tmpl w:val="C8879AEF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4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F4B5D9F5"/>
    <w:multiLevelType w:val="singleLevel"/>
    <w:tmpl w:val="F4B5D9F5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9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4D4DC07F"/>
    <w:multiLevelType w:val="singleLevel"/>
    <w:tmpl w:val="4D4DC07F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34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20"/>
  </w:num>
  <w:num w:numId="2">
    <w:abstractNumId w:val="14"/>
  </w:num>
  <w:num w:numId="3">
    <w:abstractNumId w:val="36"/>
  </w:num>
  <w:num w:numId="4">
    <w:abstractNumId w:val="12"/>
  </w:num>
  <w:num w:numId="5">
    <w:abstractNumId w:val="8"/>
  </w:num>
  <w:num w:numId="6">
    <w:abstractNumId w:val="22"/>
  </w:num>
  <w:num w:numId="7">
    <w:abstractNumId w:val="27"/>
  </w:num>
  <w:num w:numId="8">
    <w:abstractNumId w:val="41"/>
  </w:num>
  <w:num w:numId="9">
    <w:abstractNumId w:val="21"/>
  </w:num>
  <w:num w:numId="10">
    <w:abstractNumId w:val="4"/>
  </w:num>
  <w:num w:numId="11">
    <w:abstractNumId w:val="28"/>
  </w:num>
  <w:num w:numId="12">
    <w:abstractNumId w:val="37"/>
  </w:num>
  <w:num w:numId="13">
    <w:abstractNumId w:val="13"/>
  </w:num>
  <w:num w:numId="14">
    <w:abstractNumId w:val="33"/>
  </w:num>
  <w:num w:numId="15">
    <w:abstractNumId w:val="18"/>
  </w:num>
  <w:num w:numId="16">
    <w:abstractNumId w:val="26"/>
  </w:num>
  <w:num w:numId="17">
    <w:abstractNumId w:val="16"/>
  </w:num>
  <w:num w:numId="18">
    <w:abstractNumId w:val="15"/>
  </w:num>
  <w:num w:numId="19">
    <w:abstractNumId w:val="6"/>
  </w:num>
  <w:num w:numId="20">
    <w:abstractNumId w:val="32"/>
  </w:num>
  <w:num w:numId="21">
    <w:abstractNumId w:val="39"/>
  </w:num>
  <w:num w:numId="22">
    <w:abstractNumId w:val="23"/>
  </w:num>
  <w:num w:numId="23">
    <w:abstractNumId w:val="31"/>
  </w:num>
  <w:num w:numId="24">
    <w:abstractNumId w:val="7"/>
  </w:num>
  <w:num w:numId="25">
    <w:abstractNumId w:val="44"/>
  </w:num>
  <w:num w:numId="26">
    <w:abstractNumId w:val="42"/>
  </w:num>
  <w:num w:numId="27">
    <w:abstractNumId w:val="11"/>
  </w:num>
  <w:num w:numId="28">
    <w:abstractNumId w:val="40"/>
  </w:num>
  <w:num w:numId="29">
    <w:abstractNumId w:val="5"/>
  </w:num>
  <w:num w:numId="30">
    <w:abstractNumId w:val="30"/>
  </w:num>
  <w:num w:numId="31">
    <w:abstractNumId w:val="2"/>
  </w:num>
  <w:num w:numId="32">
    <w:abstractNumId w:val="35"/>
  </w:num>
  <w:num w:numId="33">
    <w:abstractNumId w:val="45"/>
  </w:num>
  <w:num w:numId="34">
    <w:abstractNumId w:val="0"/>
  </w:num>
  <w:num w:numId="35">
    <w:abstractNumId w:val="25"/>
  </w:num>
  <w:num w:numId="36">
    <w:abstractNumId w:val="34"/>
  </w:num>
  <w:num w:numId="37">
    <w:abstractNumId w:val="19"/>
  </w:num>
  <w:num w:numId="38">
    <w:abstractNumId w:val="17"/>
  </w:num>
  <w:num w:numId="39">
    <w:abstractNumId w:val="29"/>
  </w:num>
  <w:num w:numId="40">
    <w:abstractNumId w:val="43"/>
  </w:num>
  <w:num w:numId="41">
    <w:abstractNumId w:val="10"/>
  </w:num>
  <w:num w:numId="42">
    <w:abstractNumId w:val="3"/>
  </w:num>
  <w:num w:numId="43">
    <w:abstractNumId w:val="9"/>
  </w:num>
  <w:num w:numId="44">
    <w:abstractNumId w:val="38"/>
  </w:num>
  <w:num w:numId="45">
    <w:abstractNumId w:val="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A0CA9"/>
    <w:rsid w:val="0DB27C80"/>
    <w:rsid w:val="439B3F3F"/>
    <w:rsid w:val="4AF50346"/>
    <w:rsid w:val="4EFF0D41"/>
    <w:rsid w:val="55FDD6DD"/>
    <w:rsid w:val="63E5286C"/>
    <w:rsid w:val="656E44F8"/>
    <w:rsid w:val="778B6351"/>
    <w:rsid w:val="DF9B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2244</Words>
  <Characters>2244</Characters>
  <TotalTime>7</TotalTime>
  <ScaleCrop>false</ScaleCrop>
  <LinksUpToDate>false</LinksUpToDate>
  <CharactersWithSpaces>2244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2024-03-14T08:20:00Z</dcterms:created>
  <dc:creator>CommScope</dc:creator>
  <cp:keywords>CO-114671-EN, passive optical devices, pod, pon</cp:keywords>
  <cp:lastModifiedBy>【空】</cp:lastModifiedBy>
  <dcterms:modified xsi:type="dcterms:W3CDTF">2026-01-19T01:37:10Z</dcterms:modified>
  <dc:subject>Passive optical devices, singlemode PLC and FBT devices bare splitters and couplers specification and ordering guide.</dc:subject>
  <dc:title>Brochure: Bare Splitter &amp; Coupler Specification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2024-12-06T09:49:44Z</vt:filetime>
  </property>
  <property fmtid="{D5CDD505-2E9C-101B-9397-08002B2CF9AE}" pid="4" name="KSOProductBuildVer">
    <vt:lpwstr>2052-12.1.0.24657</vt:lpwstr>
  </property>
  <property fmtid="{D5CDD505-2E9C-101B-9397-08002B2CF9AE}" pid="5" name="ICV">
    <vt:lpwstr>A7D606BBBBFD4BC6B7FED633FE0A4E23_13</vt:lpwstr>
  </property>
  <property fmtid="{D5CDD505-2E9C-101B-9397-08002B2CF9AE}" pid="6" name="KSOTemplateDocerSaveRecord">
    <vt:lpwstr>eyJoZGlkIjoiOGNjYzNhMTQyYjA2ZjQxNjZmMjhjZTg0MWI4YjRiMTciLCJ1c2VySWQiOiIxMjg2Mzk3Njc1In0=</vt:lpwstr>
  </property>
</Properties>
</file>